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Borders>
          <w:top w:val="single" w:sz="24" w:space="0" w:color="9CC2E5" w:themeColor="accent5" w:themeTint="99"/>
          <w:left w:val="single" w:sz="24" w:space="0" w:color="9CC2E5" w:themeColor="accent5" w:themeTint="99"/>
          <w:bottom w:val="single" w:sz="24" w:space="0" w:color="9CC2E5" w:themeColor="accent5" w:themeTint="99"/>
          <w:right w:val="single" w:sz="24" w:space="0" w:color="9CC2E5" w:themeColor="accent5" w:themeTint="99"/>
          <w:insideH w:val="single" w:sz="24" w:space="0" w:color="9CC2E5" w:themeColor="accent5" w:themeTint="99"/>
          <w:insideV w:val="single" w:sz="24" w:space="0" w:color="9CC2E5" w:themeColor="accent5" w:themeTint="99"/>
        </w:tblBorders>
        <w:tblLook w:val="04A0" w:firstRow="1" w:lastRow="0" w:firstColumn="1" w:lastColumn="0" w:noHBand="0" w:noVBand="1"/>
      </w:tblPr>
      <w:tblGrid>
        <w:gridCol w:w="5807"/>
        <w:gridCol w:w="7918"/>
      </w:tblGrid>
      <w:tr w:rsidR="00311FA9" w14:paraId="41D54F79" w14:textId="77777777" w:rsidTr="006E3D15">
        <w:trPr>
          <w:trHeight w:val="509"/>
        </w:trPr>
        <w:tc>
          <w:tcPr>
            <w:tcW w:w="5807" w:type="dxa"/>
            <w:shd w:val="clear" w:color="auto" w:fill="D9E2F3" w:themeFill="accent1" w:themeFillTint="33"/>
          </w:tcPr>
          <w:p w14:paraId="194A1DA6" w14:textId="245A05E7" w:rsidR="00311FA9" w:rsidRPr="008B1118" w:rsidRDefault="00637944">
            <w:pPr>
              <w:rPr>
                <w:b/>
                <w:bCs/>
              </w:rPr>
            </w:pPr>
            <w:bookmarkStart w:id="0" w:name="_GoBack" w:colFirst="0" w:colLast="0"/>
            <w:r w:rsidRPr="008B1118">
              <w:rPr>
                <w:b/>
                <w:bCs/>
              </w:rPr>
              <w:t>Activity to which this risk assessment applies</w:t>
            </w:r>
          </w:p>
        </w:tc>
        <w:tc>
          <w:tcPr>
            <w:tcW w:w="7918" w:type="dxa"/>
          </w:tcPr>
          <w:p w14:paraId="4B6020C0" w14:textId="77777777" w:rsidR="00311FA9" w:rsidRDefault="00311FA9"/>
        </w:tc>
      </w:tr>
      <w:tr w:rsidR="00311FA9" w14:paraId="71ACDC88" w14:textId="77777777" w:rsidTr="006E3D15">
        <w:trPr>
          <w:trHeight w:val="509"/>
        </w:trPr>
        <w:tc>
          <w:tcPr>
            <w:tcW w:w="5807" w:type="dxa"/>
            <w:shd w:val="clear" w:color="auto" w:fill="D9E2F3" w:themeFill="accent1" w:themeFillTint="33"/>
          </w:tcPr>
          <w:p w14:paraId="2F56BA1D" w14:textId="2E9C796B" w:rsidR="00311FA9" w:rsidRPr="008B1118" w:rsidRDefault="00637944">
            <w:pPr>
              <w:rPr>
                <w:b/>
                <w:bCs/>
              </w:rPr>
            </w:pPr>
            <w:r w:rsidRPr="008B1118">
              <w:rPr>
                <w:b/>
                <w:bCs/>
              </w:rPr>
              <w:t>Department / location to which this risk assessment applies</w:t>
            </w:r>
          </w:p>
        </w:tc>
        <w:tc>
          <w:tcPr>
            <w:tcW w:w="7918" w:type="dxa"/>
          </w:tcPr>
          <w:p w14:paraId="2D2EA641" w14:textId="77777777" w:rsidR="00311FA9" w:rsidRDefault="00311FA9"/>
        </w:tc>
      </w:tr>
      <w:tr w:rsidR="00311FA9" w14:paraId="27F5EE9C" w14:textId="77777777" w:rsidTr="006E3D15">
        <w:trPr>
          <w:trHeight w:val="509"/>
        </w:trPr>
        <w:tc>
          <w:tcPr>
            <w:tcW w:w="5807" w:type="dxa"/>
            <w:shd w:val="clear" w:color="auto" w:fill="D9E2F3" w:themeFill="accent1" w:themeFillTint="33"/>
          </w:tcPr>
          <w:p w14:paraId="0F955435" w14:textId="66AF0D57" w:rsidR="00311FA9" w:rsidRPr="008B1118" w:rsidRDefault="00637944">
            <w:pPr>
              <w:rPr>
                <w:b/>
                <w:bCs/>
              </w:rPr>
            </w:pPr>
            <w:r w:rsidRPr="008B1118">
              <w:rPr>
                <w:b/>
                <w:bCs/>
              </w:rPr>
              <w:t>Roles or specific people to which this risk assessment applies</w:t>
            </w:r>
          </w:p>
        </w:tc>
        <w:tc>
          <w:tcPr>
            <w:tcW w:w="7918" w:type="dxa"/>
          </w:tcPr>
          <w:p w14:paraId="6ECC2009" w14:textId="77777777" w:rsidR="00311FA9" w:rsidRDefault="00311FA9"/>
        </w:tc>
      </w:tr>
      <w:tr w:rsidR="00311FA9" w14:paraId="11F00959" w14:textId="77777777" w:rsidTr="006E3D15">
        <w:trPr>
          <w:trHeight w:val="509"/>
        </w:trPr>
        <w:tc>
          <w:tcPr>
            <w:tcW w:w="5807" w:type="dxa"/>
            <w:shd w:val="clear" w:color="auto" w:fill="D9E2F3" w:themeFill="accent1" w:themeFillTint="33"/>
          </w:tcPr>
          <w:p w14:paraId="20CF9B89" w14:textId="2F6E3DB4" w:rsidR="00311FA9" w:rsidRPr="008B1118" w:rsidRDefault="00637944">
            <w:pPr>
              <w:rPr>
                <w:b/>
                <w:bCs/>
              </w:rPr>
            </w:pPr>
            <w:r w:rsidRPr="008B1118">
              <w:rPr>
                <w:b/>
                <w:bCs/>
              </w:rPr>
              <w:t>Version of risk assessment (please keep previous versions)</w:t>
            </w:r>
          </w:p>
        </w:tc>
        <w:tc>
          <w:tcPr>
            <w:tcW w:w="7918" w:type="dxa"/>
          </w:tcPr>
          <w:p w14:paraId="578E8779" w14:textId="77777777" w:rsidR="00311FA9" w:rsidRDefault="00311FA9"/>
        </w:tc>
      </w:tr>
      <w:tr w:rsidR="00311FA9" w14:paraId="4F73647A" w14:textId="77777777" w:rsidTr="006E3D15">
        <w:trPr>
          <w:trHeight w:val="509"/>
        </w:trPr>
        <w:tc>
          <w:tcPr>
            <w:tcW w:w="5807" w:type="dxa"/>
            <w:shd w:val="clear" w:color="auto" w:fill="D9E2F3" w:themeFill="accent1" w:themeFillTint="33"/>
          </w:tcPr>
          <w:p w14:paraId="40A34D62" w14:textId="564D3AD2" w:rsidR="00311FA9" w:rsidRPr="008B1118" w:rsidRDefault="00637944">
            <w:pPr>
              <w:rPr>
                <w:b/>
                <w:bCs/>
              </w:rPr>
            </w:pPr>
            <w:r w:rsidRPr="008B1118">
              <w:rPr>
                <w:b/>
                <w:bCs/>
              </w:rPr>
              <w:t>Date of review and document change</w:t>
            </w:r>
          </w:p>
        </w:tc>
        <w:tc>
          <w:tcPr>
            <w:tcW w:w="7918" w:type="dxa"/>
          </w:tcPr>
          <w:p w14:paraId="53DC8F54" w14:textId="77777777" w:rsidR="00311FA9" w:rsidRDefault="00311FA9"/>
        </w:tc>
      </w:tr>
      <w:tr w:rsidR="004B71C8" w14:paraId="38FE56CA" w14:textId="77777777" w:rsidTr="006E3D15">
        <w:trPr>
          <w:trHeight w:val="509"/>
        </w:trPr>
        <w:tc>
          <w:tcPr>
            <w:tcW w:w="5807" w:type="dxa"/>
            <w:shd w:val="clear" w:color="auto" w:fill="D9E2F3" w:themeFill="accent1" w:themeFillTint="33"/>
          </w:tcPr>
          <w:p w14:paraId="48992B4C" w14:textId="76A32115" w:rsidR="004B71C8" w:rsidRPr="008B1118" w:rsidRDefault="004B71C8">
            <w:pPr>
              <w:rPr>
                <w:b/>
                <w:bCs/>
              </w:rPr>
            </w:pPr>
            <w:r w:rsidRPr="008B1118">
              <w:rPr>
                <w:b/>
                <w:bCs/>
              </w:rPr>
              <w:t>Details of competent person</w:t>
            </w:r>
          </w:p>
        </w:tc>
        <w:tc>
          <w:tcPr>
            <w:tcW w:w="7918" w:type="dxa"/>
          </w:tcPr>
          <w:p w14:paraId="371EF088" w14:textId="77777777" w:rsidR="004B71C8" w:rsidRDefault="004B71C8"/>
        </w:tc>
      </w:tr>
      <w:tr w:rsidR="00D70335" w14:paraId="09F4A889" w14:textId="77777777" w:rsidTr="006E3D15">
        <w:trPr>
          <w:trHeight w:val="509"/>
        </w:trPr>
        <w:tc>
          <w:tcPr>
            <w:tcW w:w="5807" w:type="dxa"/>
            <w:shd w:val="clear" w:color="auto" w:fill="D9E2F3" w:themeFill="accent1" w:themeFillTint="33"/>
          </w:tcPr>
          <w:p w14:paraId="4302C20E" w14:textId="4D9CAF87" w:rsidR="00D70335" w:rsidRPr="008B1118" w:rsidRDefault="00D70335">
            <w:pPr>
              <w:rPr>
                <w:b/>
                <w:bCs/>
              </w:rPr>
            </w:pPr>
            <w:r w:rsidRPr="008B1118">
              <w:rPr>
                <w:b/>
                <w:bCs/>
              </w:rPr>
              <w:t>Signature of competent person</w:t>
            </w:r>
          </w:p>
        </w:tc>
        <w:tc>
          <w:tcPr>
            <w:tcW w:w="7918" w:type="dxa"/>
          </w:tcPr>
          <w:p w14:paraId="5BDB5FBC" w14:textId="77777777" w:rsidR="00D70335" w:rsidRDefault="00D70335"/>
        </w:tc>
      </w:tr>
      <w:bookmarkEnd w:id="0"/>
    </w:tbl>
    <w:p w14:paraId="42E7F01E" w14:textId="7639B8E2" w:rsidR="000251BD" w:rsidRDefault="000251BD"/>
    <w:p w14:paraId="3283DD35" w14:textId="349149C1" w:rsidR="000251BD" w:rsidRPr="008B1118" w:rsidRDefault="000251BD" w:rsidP="000251BD">
      <w:pPr>
        <w:rPr>
          <w:b/>
          <w:bCs/>
        </w:rPr>
      </w:pPr>
      <w:r w:rsidRPr="008B1118">
        <w:rPr>
          <w:b/>
          <w:bCs/>
        </w:rPr>
        <w:t>The risk assessment should co</w:t>
      </w:r>
      <w:r w:rsidR="004B71C8" w:rsidRPr="008B1118">
        <w:rPr>
          <w:b/>
          <w:bCs/>
        </w:rPr>
        <w:t>nsider</w:t>
      </w:r>
      <w:r w:rsidRPr="008B1118">
        <w:rPr>
          <w:b/>
          <w:bCs/>
        </w:rPr>
        <w:t xml:space="preserve"> the following </w:t>
      </w:r>
      <w:r w:rsidR="004B71C8" w:rsidRPr="008B1118">
        <w:rPr>
          <w:b/>
          <w:bCs/>
        </w:rPr>
        <w:t>topics</w:t>
      </w:r>
      <w:r w:rsidRPr="008B1118">
        <w:rPr>
          <w:b/>
          <w:bCs/>
        </w:rPr>
        <w:t>:</w:t>
      </w:r>
    </w:p>
    <w:p w14:paraId="07CA149F" w14:textId="613C1F6E" w:rsidR="000251BD" w:rsidRPr="000251BD" w:rsidRDefault="004B71C8" w:rsidP="000251BD">
      <w:pPr>
        <w:pStyle w:val="ListParagraph"/>
        <w:numPr>
          <w:ilvl w:val="0"/>
          <w:numId w:val="18"/>
        </w:numPr>
        <w:spacing w:after="0" w:line="240" w:lineRule="auto"/>
        <w:rPr>
          <w:i/>
          <w:iCs/>
        </w:rPr>
      </w:pPr>
      <w:r>
        <w:rPr>
          <w:i/>
          <w:iCs/>
        </w:rPr>
        <w:t>K</w:t>
      </w:r>
      <w:r w:rsidR="000251BD" w:rsidRPr="000251BD">
        <w:rPr>
          <w:i/>
          <w:iCs/>
        </w:rPr>
        <w:t xml:space="preserve">eep </w:t>
      </w:r>
      <w:r>
        <w:rPr>
          <w:i/>
          <w:iCs/>
        </w:rPr>
        <w:t>abreast of</w:t>
      </w:r>
      <w:r w:rsidR="000251BD" w:rsidRPr="000251BD">
        <w:rPr>
          <w:i/>
          <w:iCs/>
        </w:rPr>
        <w:t xml:space="preserve"> government guidance a</w:t>
      </w:r>
      <w:r>
        <w:rPr>
          <w:i/>
          <w:iCs/>
        </w:rPr>
        <w:t>s</w:t>
      </w:r>
      <w:r w:rsidR="000251BD" w:rsidRPr="000251BD">
        <w:rPr>
          <w:i/>
          <w:iCs/>
        </w:rPr>
        <w:t xml:space="preserve"> it changes and evolves</w:t>
      </w:r>
      <w:r>
        <w:rPr>
          <w:i/>
          <w:iCs/>
        </w:rPr>
        <w:t>.</w:t>
      </w:r>
    </w:p>
    <w:p w14:paraId="1E28F0F4" w14:textId="1244AB24" w:rsidR="000251BD" w:rsidRPr="000251BD" w:rsidRDefault="000251BD" w:rsidP="000251BD">
      <w:pPr>
        <w:pStyle w:val="ListParagraph"/>
        <w:numPr>
          <w:ilvl w:val="0"/>
          <w:numId w:val="18"/>
        </w:numPr>
        <w:spacing w:after="0" w:line="240" w:lineRule="auto"/>
        <w:rPr>
          <w:i/>
          <w:iCs/>
        </w:rPr>
      </w:pPr>
      <w:r w:rsidRPr="000251BD">
        <w:rPr>
          <w:i/>
          <w:iCs/>
        </w:rPr>
        <w:t xml:space="preserve">Clearly evaluate the risks of employees contracting </w:t>
      </w:r>
      <w:r w:rsidR="008B1118">
        <w:rPr>
          <w:i/>
          <w:iCs/>
        </w:rPr>
        <w:t>COVID-19</w:t>
      </w:r>
      <w:r w:rsidRPr="000251BD">
        <w:rPr>
          <w:i/>
          <w:iCs/>
        </w:rPr>
        <w:t xml:space="preserve"> at work</w:t>
      </w:r>
    </w:p>
    <w:p w14:paraId="23B0917E" w14:textId="1AFBDFF7" w:rsidR="000251BD" w:rsidRPr="000251BD" w:rsidRDefault="000251BD" w:rsidP="000251BD">
      <w:pPr>
        <w:pStyle w:val="ListParagraph"/>
        <w:numPr>
          <w:ilvl w:val="0"/>
          <w:numId w:val="18"/>
        </w:numPr>
        <w:spacing w:after="0" w:line="240" w:lineRule="auto"/>
        <w:rPr>
          <w:i/>
          <w:iCs/>
        </w:rPr>
      </w:pPr>
      <w:r w:rsidRPr="000251BD">
        <w:rPr>
          <w:i/>
          <w:iCs/>
        </w:rPr>
        <w:t xml:space="preserve">Show how potential virus spread has been </w:t>
      </w:r>
      <w:r w:rsidR="004B71C8">
        <w:rPr>
          <w:i/>
          <w:iCs/>
        </w:rPr>
        <w:t>prevented.</w:t>
      </w:r>
    </w:p>
    <w:p w14:paraId="47CA41E0" w14:textId="0548CBC6" w:rsidR="000251BD" w:rsidRPr="000251BD" w:rsidRDefault="000251BD" w:rsidP="000251BD">
      <w:pPr>
        <w:pStyle w:val="ListParagraph"/>
        <w:numPr>
          <w:ilvl w:val="0"/>
          <w:numId w:val="18"/>
        </w:numPr>
        <w:spacing w:after="0" w:line="240" w:lineRule="auto"/>
        <w:rPr>
          <w:i/>
          <w:iCs/>
        </w:rPr>
      </w:pPr>
      <w:r w:rsidRPr="000251BD">
        <w:rPr>
          <w:i/>
          <w:iCs/>
        </w:rPr>
        <w:t xml:space="preserve">Demonstrate that the process of control has been adapted for different </w:t>
      </w:r>
      <w:r w:rsidR="004B71C8">
        <w:rPr>
          <w:i/>
          <w:iCs/>
        </w:rPr>
        <w:t>activities.</w:t>
      </w:r>
    </w:p>
    <w:p w14:paraId="354E0392" w14:textId="50F61055" w:rsidR="000251BD" w:rsidRPr="000251BD" w:rsidRDefault="004B71C8" w:rsidP="000251BD">
      <w:pPr>
        <w:pStyle w:val="ListParagraph"/>
        <w:numPr>
          <w:ilvl w:val="0"/>
          <w:numId w:val="18"/>
        </w:numPr>
        <w:spacing w:after="0" w:line="240" w:lineRule="auto"/>
        <w:rPr>
          <w:i/>
          <w:iCs/>
        </w:rPr>
      </w:pPr>
      <w:r>
        <w:rPr>
          <w:i/>
          <w:iCs/>
        </w:rPr>
        <w:t>Demonstrate</w:t>
      </w:r>
      <w:r w:rsidR="000251BD" w:rsidRPr="000251BD">
        <w:rPr>
          <w:i/>
          <w:iCs/>
        </w:rPr>
        <w:t xml:space="preserve"> how the controls are applied to the workforce</w:t>
      </w:r>
      <w:r w:rsidR="000F1927">
        <w:rPr>
          <w:i/>
          <w:iCs/>
        </w:rPr>
        <w:t xml:space="preserve"> – include photographs of control measures</w:t>
      </w:r>
    </w:p>
    <w:p w14:paraId="4B24F5D6" w14:textId="21B8BE6C" w:rsidR="000251BD" w:rsidRDefault="004B71C8" w:rsidP="004B71C8">
      <w:pPr>
        <w:pStyle w:val="ListParagraph"/>
        <w:numPr>
          <w:ilvl w:val="0"/>
          <w:numId w:val="18"/>
        </w:numPr>
        <w:spacing w:after="0" w:line="240" w:lineRule="auto"/>
        <w:rPr>
          <w:i/>
          <w:iCs/>
        </w:rPr>
      </w:pPr>
      <w:r>
        <w:rPr>
          <w:i/>
          <w:iCs/>
        </w:rPr>
        <w:t>Engage with</w:t>
      </w:r>
      <w:r w:rsidR="000251BD" w:rsidRPr="000251BD">
        <w:rPr>
          <w:i/>
          <w:iCs/>
        </w:rPr>
        <w:t xml:space="preserve"> the workforce</w:t>
      </w:r>
      <w:r>
        <w:rPr>
          <w:i/>
          <w:iCs/>
        </w:rPr>
        <w:t>,</w:t>
      </w:r>
      <w:r w:rsidR="000251BD" w:rsidRPr="000251BD">
        <w:rPr>
          <w:i/>
          <w:iCs/>
        </w:rPr>
        <w:t xml:space="preserve"> unions</w:t>
      </w:r>
      <w:r>
        <w:rPr>
          <w:i/>
          <w:iCs/>
        </w:rPr>
        <w:t xml:space="preserve"> and health and safety committees</w:t>
      </w:r>
      <w:r w:rsidR="000251BD" w:rsidRPr="000251BD">
        <w:rPr>
          <w:i/>
          <w:iCs/>
        </w:rPr>
        <w:t xml:space="preserve"> in </w:t>
      </w:r>
      <w:r>
        <w:rPr>
          <w:i/>
          <w:iCs/>
        </w:rPr>
        <w:t>the development of the risk assessment.</w:t>
      </w:r>
    </w:p>
    <w:p w14:paraId="476DF9A5" w14:textId="098244EE" w:rsidR="006E3D15" w:rsidRDefault="006E3D15" w:rsidP="006E3D15">
      <w:pPr>
        <w:spacing w:after="0" w:line="240" w:lineRule="auto"/>
        <w:rPr>
          <w:i/>
          <w:iCs/>
        </w:rPr>
      </w:pPr>
    </w:p>
    <w:p w14:paraId="659B16F5" w14:textId="77777777" w:rsidR="006E3D15" w:rsidRPr="006E3D15" w:rsidRDefault="006E3D15" w:rsidP="006E3D15">
      <w:pPr>
        <w:spacing w:after="0" w:line="240" w:lineRule="auto"/>
        <w:rPr>
          <w:i/>
          <w:iCs/>
        </w:rPr>
      </w:pPr>
    </w:p>
    <w:p w14:paraId="116D8B40" w14:textId="64FD24E2" w:rsidR="000251BD" w:rsidRPr="006E3D15" w:rsidRDefault="006E3D15">
      <w:pPr>
        <w:rPr>
          <w:color w:val="808080" w:themeColor="background1" w:themeShade="80"/>
        </w:rPr>
      </w:pPr>
      <w:r w:rsidRPr="006E3D15">
        <w:rPr>
          <w:rStyle w:val="Emphasis"/>
          <w:rFonts w:ascii="Tahoma" w:hAnsi="Tahoma" w:cs="Tahoma"/>
          <w:color w:val="808080" w:themeColor="background1" w:themeShade="80"/>
          <w:sz w:val="21"/>
          <w:szCs w:val="21"/>
          <w:bdr w:val="none" w:sz="0" w:space="0" w:color="auto" w:frame="1"/>
          <w:shd w:val="clear" w:color="auto" w:fill="FFFFFF"/>
        </w:rPr>
        <w:t xml:space="preserve">This document is provided by the author “as is”, without warranty of any kind. The information contained within this document is not intended to: </w:t>
      </w:r>
      <w:r>
        <w:rPr>
          <w:rStyle w:val="Emphasis"/>
          <w:rFonts w:ascii="Tahoma" w:hAnsi="Tahoma" w:cs="Tahoma"/>
          <w:color w:val="808080" w:themeColor="background1" w:themeShade="80"/>
          <w:sz w:val="21"/>
          <w:szCs w:val="21"/>
          <w:bdr w:val="none" w:sz="0" w:space="0" w:color="auto" w:frame="1"/>
          <w:shd w:val="clear" w:color="auto" w:fill="FFFFFF"/>
        </w:rPr>
        <w:br/>
      </w:r>
      <w:r w:rsidRPr="006E3D15">
        <w:rPr>
          <w:rStyle w:val="Emphasis"/>
          <w:rFonts w:ascii="Tahoma" w:hAnsi="Tahoma" w:cs="Tahoma"/>
          <w:color w:val="808080" w:themeColor="background1" w:themeShade="80"/>
          <w:sz w:val="21"/>
          <w:szCs w:val="21"/>
          <w:bdr w:val="none" w:sz="0" w:space="0" w:color="auto" w:frame="1"/>
          <w:shd w:val="clear" w:color="auto" w:fill="FFFFFF"/>
        </w:rPr>
        <w:t>(</w:t>
      </w:r>
      <w:proofErr w:type="spellStart"/>
      <w:r w:rsidRPr="006E3D15">
        <w:rPr>
          <w:rStyle w:val="Emphasis"/>
          <w:rFonts w:ascii="Tahoma" w:hAnsi="Tahoma" w:cs="Tahoma"/>
          <w:color w:val="808080" w:themeColor="background1" w:themeShade="80"/>
          <w:sz w:val="21"/>
          <w:szCs w:val="21"/>
          <w:bdr w:val="none" w:sz="0" w:space="0" w:color="auto" w:frame="1"/>
          <w:shd w:val="clear" w:color="auto" w:fill="FFFFFF"/>
        </w:rPr>
        <w:t>i</w:t>
      </w:r>
      <w:proofErr w:type="spellEnd"/>
      <w:r w:rsidRPr="006E3D15">
        <w:rPr>
          <w:rStyle w:val="Emphasis"/>
          <w:rFonts w:ascii="Tahoma" w:hAnsi="Tahoma" w:cs="Tahoma"/>
          <w:color w:val="808080" w:themeColor="background1" w:themeShade="80"/>
          <w:sz w:val="21"/>
          <w:szCs w:val="21"/>
          <w:bdr w:val="none" w:sz="0" w:space="0" w:color="auto" w:frame="1"/>
          <w:shd w:val="clear" w:color="auto" w:fill="FFFFFF"/>
        </w:rPr>
        <w:t>) identify and address all risks within your business; (ii) provide definitive medical, legal, regulatory, risk management, professional or other guidance; or (iii) replace, nor should it be relied upon as a substitute for, legal, medical, professional or other advice. The author is not responsible, and accepts no liability, for any loss, damage, claim, cost, expense or other sum directly or indirectly resulting from your reliance on the information contained herein. The information contained within this document does not override any existing policy conditions.</w:t>
      </w:r>
    </w:p>
    <w:p w14:paraId="406F76A1" w14:textId="0F26DBED" w:rsidR="000251BD" w:rsidRDefault="000251BD"/>
    <w:tbl>
      <w:tblPr>
        <w:tblStyle w:val="GridTable1Light-Accent5"/>
        <w:tblpPr w:leftFromText="180" w:rightFromText="180" w:vertAnchor="text" w:horzAnchor="margin" w:tblpXSpec="center" w:tblpY="191"/>
        <w:tblW w:w="15436" w:type="dxa"/>
        <w:tblLayout w:type="fixed"/>
        <w:tblLook w:val="04A0" w:firstRow="1" w:lastRow="0" w:firstColumn="1" w:lastColumn="0" w:noHBand="0" w:noVBand="1"/>
      </w:tblPr>
      <w:tblGrid>
        <w:gridCol w:w="1545"/>
        <w:gridCol w:w="1417"/>
        <w:gridCol w:w="1276"/>
        <w:gridCol w:w="1134"/>
        <w:gridCol w:w="992"/>
        <w:gridCol w:w="851"/>
        <w:gridCol w:w="3827"/>
        <w:gridCol w:w="1134"/>
        <w:gridCol w:w="992"/>
        <w:gridCol w:w="851"/>
        <w:gridCol w:w="1417"/>
      </w:tblGrid>
      <w:tr w:rsidR="00743098" w:rsidRPr="00731E29" w14:paraId="0D94ACAE" w14:textId="77777777" w:rsidTr="008B1118">
        <w:trPr>
          <w:cnfStyle w:val="100000000000" w:firstRow="1" w:lastRow="0" w:firstColumn="0" w:lastColumn="0" w:oddVBand="0" w:evenVBand="0" w:oddHBand="0" w:evenHBand="0" w:firstRowFirstColumn="0" w:firstRowLastColumn="0" w:lastRowFirstColumn="0" w:lastRowLastColumn="0"/>
          <w:trHeight w:val="1028"/>
        </w:trPr>
        <w:tc>
          <w:tcPr>
            <w:cnfStyle w:val="001000000000" w:firstRow="0" w:lastRow="0" w:firstColumn="1" w:lastColumn="0" w:oddVBand="0" w:evenVBand="0" w:oddHBand="0" w:evenHBand="0" w:firstRowFirstColumn="0" w:firstRowLastColumn="0" w:lastRowFirstColumn="0" w:lastRowLastColumn="0"/>
            <w:tcW w:w="1545" w:type="dxa"/>
            <w:vMerge w:val="restart"/>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47C71A9F" w14:textId="77777777" w:rsidR="00743098" w:rsidRPr="00731E29" w:rsidRDefault="00743098" w:rsidP="00743098">
            <w:pPr>
              <w:spacing w:before="480"/>
              <w:jc w:val="center"/>
              <w:rPr>
                <w:b w:val="0"/>
              </w:rPr>
            </w:pPr>
            <w:r w:rsidRPr="00731E29">
              <w:t>Activity</w:t>
            </w:r>
          </w:p>
        </w:tc>
        <w:tc>
          <w:tcPr>
            <w:tcW w:w="1417" w:type="dxa"/>
            <w:vMerge w:val="restart"/>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3C55170F" w14:textId="77777777" w:rsidR="00743098" w:rsidRPr="00731E29" w:rsidRDefault="00743098" w:rsidP="00743098">
            <w:pPr>
              <w:spacing w:before="480"/>
              <w:jc w:val="center"/>
              <w:cnfStyle w:val="100000000000" w:firstRow="1" w:lastRow="0" w:firstColumn="0" w:lastColumn="0" w:oddVBand="0" w:evenVBand="0" w:oddHBand="0" w:evenHBand="0" w:firstRowFirstColumn="0" w:firstRowLastColumn="0" w:lastRowFirstColumn="0" w:lastRowLastColumn="0"/>
              <w:rPr>
                <w:b w:val="0"/>
              </w:rPr>
            </w:pPr>
            <w:r w:rsidRPr="00731E29">
              <w:t>Hazard Involved</w:t>
            </w:r>
          </w:p>
        </w:tc>
        <w:tc>
          <w:tcPr>
            <w:tcW w:w="1276" w:type="dxa"/>
            <w:vMerge w:val="restart"/>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2762775D" w14:textId="0E93C30B" w:rsidR="00743098" w:rsidRPr="00731E29" w:rsidRDefault="00743098" w:rsidP="00743098">
            <w:pPr>
              <w:spacing w:before="480"/>
              <w:jc w:val="center"/>
              <w:cnfStyle w:val="100000000000" w:firstRow="1" w:lastRow="0" w:firstColumn="0" w:lastColumn="0" w:oddVBand="0" w:evenVBand="0" w:oddHBand="0" w:evenHBand="0" w:firstRowFirstColumn="0" w:firstRowLastColumn="0" w:lastRowFirstColumn="0" w:lastRowLastColumn="0"/>
              <w:rPr>
                <w:b w:val="0"/>
              </w:rPr>
            </w:pPr>
            <w:r w:rsidRPr="00731E29">
              <w:t xml:space="preserve">Persons </w:t>
            </w:r>
            <w:r w:rsidR="008B1118">
              <w:br/>
            </w:r>
            <w:r w:rsidRPr="00731E29">
              <w:t>at Risk</w:t>
            </w:r>
          </w:p>
        </w:tc>
        <w:tc>
          <w:tcPr>
            <w:tcW w:w="2977" w:type="dxa"/>
            <w:gridSpan w:val="3"/>
            <w:tcBorders>
              <w:top w:val="single" w:sz="12" w:space="0" w:color="9CC2E5" w:themeColor="accent5" w:themeTint="99"/>
              <w:left w:val="single" w:sz="12" w:space="0" w:color="9CC2E5" w:themeColor="accent5" w:themeTint="99"/>
              <w:right w:val="single" w:sz="12" w:space="0" w:color="9CC2E5" w:themeColor="accent5" w:themeTint="99"/>
            </w:tcBorders>
            <w:shd w:val="clear" w:color="auto" w:fill="D9E2F3" w:themeFill="accent1" w:themeFillTint="33"/>
          </w:tcPr>
          <w:p w14:paraId="0789E742" w14:textId="77777777" w:rsidR="00743098" w:rsidRPr="00731E29" w:rsidRDefault="00743098" w:rsidP="00743098">
            <w:pPr>
              <w:spacing w:before="480"/>
              <w:jc w:val="center"/>
              <w:cnfStyle w:val="100000000000" w:firstRow="1" w:lastRow="0" w:firstColumn="0" w:lastColumn="0" w:oddVBand="0" w:evenVBand="0" w:oddHBand="0" w:evenHBand="0" w:firstRowFirstColumn="0" w:firstRowLastColumn="0" w:lastRowFirstColumn="0" w:lastRowLastColumn="0"/>
              <w:rPr>
                <w:b w:val="0"/>
              </w:rPr>
            </w:pPr>
            <w:r w:rsidRPr="00731E29">
              <w:t>Initial</w:t>
            </w:r>
            <w:r>
              <w:t>/Actual</w:t>
            </w:r>
            <w:r w:rsidRPr="00731E29">
              <w:t xml:space="preserve"> Risk</w:t>
            </w:r>
          </w:p>
        </w:tc>
        <w:tc>
          <w:tcPr>
            <w:tcW w:w="3827" w:type="dxa"/>
            <w:vMerge w:val="restart"/>
            <w:tcBorders>
              <w:top w:val="single" w:sz="12" w:space="0" w:color="9CC2E5" w:themeColor="accent5" w:themeTint="99"/>
              <w:left w:val="single" w:sz="12" w:space="0" w:color="9CC2E5" w:themeColor="accent5" w:themeTint="99"/>
              <w:right w:val="single" w:sz="12" w:space="0" w:color="9CC2E5" w:themeColor="accent5" w:themeTint="99"/>
            </w:tcBorders>
            <w:shd w:val="clear" w:color="auto" w:fill="D9E2F3" w:themeFill="accent1" w:themeFillTint="33"/>
          </w:tcPr>
          <w:p w14:paraId="5079727E" w14:textId="77777777" w:rsidR="00743098" w:rsidRPr="0074594A" w:rsidRDefault="00743098" w:rsidP="00743098">
            <w:pPr>
              <w:spacing w:before="480"/>
              <w:jc w:val="center"/>
              <w:cnfStyle w:val="100000000000" w:firstRow="1" w:lastRow="0" w:firstColumn="0" w:lastColumn="0" w:oddVBand="0" w:evenVBand="0" w:oddHBand="0" w:evenHBand="0" w:firstRowFirstColumn="0" w:firstRowLastColumn="0" w:lastRowFirstColumn="0" w:lastRowLastColumn="0"/>
              <w:rPr>
                <w:b w:val="0"/>
              </w:rPr>
            </w:pPr>
            <w:r w:rsidRPr="00731E29">
              <w:t>Control Measures</w:t>
            </w:r>
          </w:p>
        </w:tc>
        <w:tc>
          <w:tcPr>
            <w:tcW w:w="2977" w:type="dxa"/>
            <w:gridSpan w:val="3"/>
            <w:tcBorders>
              <w:top w:val="single" w:sz="12" w:space="0" w:color="9CC2E5" w:themeColor="accent5" w:themeTint="99"/>
              <w:left w:val="single" w:sz="12" w:space="0" w:color="9CC2E5" w:themeColor="accent5" w:themeTint="99"/>
              <w:right w:val="single" w:sz="12" w:space="0" w:color="9CC2E5" w:themeColor="accent5" w:themeTint="99"/>
            </w:tcBorders>
            <w:shd w:val="clear" w:color="auto" w:fill="D9E2F3" w:themeFill="accent1" w:themeFillTint="33"/>
          </w:tcPr>
          <w:p w14:paraId="5E2A295B" w14:textId="77777777" w:rsidR="00743098" w:rsidRPr="00731E29" w:rsidRDefault="00743098" w:rsidP="00743098">
            <w:pPr>
              <w:spacing w:before="480"/>
              <w:jc w:val="center"/>
              <w:cnfStyle w:val="100000000000" w:firstRow="1" w:lastRow="0" w:firstColumn="0" w:lastColumn="0" w:oddVBand="0" w:evenVBand="0" w:oddHBand="0" w:evenHBand="0" w:firstRowFirstColumn="0" w:firstRowLastColumn="0" w:lastRowFirstColumn="0" w:lastRowLastColumn="0"/>
              <w:rPr>
                <w:b w:val="0"/>
              </w:rPr>
            </w:pPr>
            <w:r w:rsidRPr="00731E29">
              <w:t>Residual Risk</w:t>
            </w:r>
          </w:p>
        </w:tc>
        <w:tc>
          <w:tcPr>
            <w:tcW w:w="1417" w:type="dxa"/>
            <w:vMerge w:val="restart"/>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1281833E" w14:textId="77777777" w:rsidR="00743098" w:rsidRPr="0074594A" w:rsidRDefault="00743098" w:rsidP="00743098">
            <w:pPr>
              <w:spacing w:before="480"/>
              <w:jc w:val="center"/>
              <w:cnfStyle w:val="100000000000" w:firstRow="1" w:lastRow="0" w:firstColumn="0" w:lastColumn="0" w:oddVBand="0" w:evenVBand="0" w:oddHBand="0" w:evenHBand="0" w:firstRowFirstColumn="0" w:firstRowLastColumn="0" w:lastRowFirstColumn="0" w:lastRowLastColumn="0"/>
              <w:rPr>
                <w:b w:val="0"/>
              </w:rPr>
            </w:pPr>
            <w:r w:rsidRPr="00731E29">
              <w:t>Responsible Person</w:t>
            </w:r>
          </w:p>
        </w:tc>
      </w:tr>
      <w:tr w:rsidR="00743098" w14:paraId="0BCC83E0" w14:textId="77777777" w:rsidTr="008B1118">
        <w:trPr>
          <w:trHeight w:val="704"/>
        </w:trPr>
        <w:tc>
          <w:tcPr>
            <w:cnfStyle w:val="001000000000" w:firstRow="0" w:lastRow="0" w:firstColumn="1" w:lastColumn="0" w:oddVBand="0" w:evenVBand="0" w:oddHBand="0" w:evenHBand="0" w:firstRowFirstColumn="0" w:firstRowLastColumn="0" w:lastRowFirstColumn="0" w:lastRowLastColumn="0"/>
            <w:tcW w:w="1545" w:type="dxa"/>
            <w:vMerge/>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tcPr>
          <w:p w14:paraId="1BB149CF" w14:textId="77777777" w:rsidR="00743098" w:rsidRPr="00731E29" w:rsidRDefault="00743098" w:rsidP="00743098">
            <w:pPr>
              <w:rPr>
                <w:b w:val="0"/>
              </w:rPr>
            </w:pPr>
          </w:p>
        </w:tc>
        <w:tc>
          <w:tcPr>
            <w:tcW w:w="1417" w:type="dxa"/>
            <w:vMerge/>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tcPr>
          <w:p w14:paraId="7B693F52" w14:textId="77777777" w:rsidR="00743098" w:rsidRDefault="00743098" w:rsidP="00743098">
            <w:pPr>
              <w:cnfStyle w:val="000000000000" w:firstRow="0" w:lastRow="0" w:firstColumn="0" w:lastColumn="0" w:oddVBand="0" w:evenVBand="0" w:oddHBand="0" w:evenHBand="0" w:firstRowFirstColumn="0" w:firstRowLastColumn="0" w:lastRowFirstColumn="0" w:lastRowLastColumn="0"/>
            </w:pPr>
          </w:p>
        </w:tc>
        <w:tc>
          <w:tcPr>
            <w:tcW w:w="1276" w:type="dxa"/>
            <w:vMerge/>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tcPr>
          <w:p w14:paraId="0FAF24AD" w14:textId="77777777" w:rsidR="00743098" w:rsidRDefault="00743098" w:rsidP="00743098">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4D1ECC4D" w14:textId="77777777" w:rsidR="00743098" w:rsidRPr="008B1118" w:rsidRDefault="00743098" w:rsidP="00743098">
            <w:pPr>
              <w:jc w:val="center"/>
              <w:cnfStyle w:val="000000000000" w:firstRow="0" w:lastRow="0" w:firstColumn="0" w:lastColumn="0" w:oddVBand="0" w:evenVBand="0" w:oddHBand="0" w:evenHBand="0" w:firstRowFirstColumn="0" w:firstRowLastColumn="0" w:lastRowFirstColumn="0" w:lastRowLastColumn="0"/>
              <w:rPr>
                <w:i/>
                <w:iCs/>
              </w:rPr>
            </w:pPr>
            <w:r w:rsidRPr="008B1118">
              <w:rPr>
                <w:i/>
                <w:iCs/>
              </w:rPr>
              <w:t>Likelihood</w:t>
            </w:r>
          </w:p>
        </w:tc>
        <w:tc>
          <w:tcPr>
            <w:tcW w:w="992" w:type="dxa"/>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31907C71" w14:textId="77777777" w:rsidR="00743098" w:rsidRPr="008B1118" w:rsidRDefault="00743098" w:rsidP="00743098">
            <w:pPr>
              <w:jc w:val="center"/>
              <w:cnfStyle w:val="000000000000" w:firstRow="0" w:lastRow="0" w:firstColumn="0" w:lastColumn="0" w:oddVBand="0" w:evenVBand="0" w:oddHBand="0" w:evenHBand="0" w:firstRowFirstColumn="0" w:firstRowLastColumn="0" w:lastRowFirstColumn="0" w:lastRowLastColumn="0"/>
              <w:rPr>
                <w:i/>
                <w:iCs/>
              </w:rPr>
            </w:pPr>
            <w:r w:rsidRPr="008B1118">
              <w:rPr>
                <w:i/>
                <w:iCs/>
              </w:rPr>
              <w:t>Severity</w:t>
            </w:r>
          </w:p>
        </w:tc>
        <w:tc>
          <w:tcPr>
            <w:tcW w:w="851" w:type="dxa"/>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0F02C60F" w14:textId="77777777" w:rsidR="00743098" w:rsidRPr="008B1118" w:rsidRDefault="00743098" w:rsidP="00743098">
            <w:pPr>
              <w:jc w:val="center"/>
              <w:cnfStyle w:val="000000000000" w:firstRow="0" w:lastRow="0" w:firstColumn="0" w:lastColumn="0" w:oddVBand="0" w:evenVBand="0" w:oddHBand="0" w:evenHBand="0" w:firstRowFirstColumn="0" w:firstRowLastColumn="0" w:lastRowFirstColumn="0" w:lastRowLastColumn="0"/>
              <w:rPr>
                <w:i/>
                <w:iCs/>
              </w:rPr>
            </w:pPr>
            <w:r w:rsidRPr="008B1118">
              <w:rPr>
                <w:i/>
                <w:iCs/>
              </w:rPr>
              <w:t>Risk Value</w:t>
            </w:r>
          </w:p>
        </w:tc>
        <w:tc>
          <w:tcPr>
            <w:tcW w:w="3827" w:type="dxa"/>
            <w:vMerge/>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7874DA1A" w14:textId="77777777" w:rsidR="00743098" w:rsidRDefault="00743098" w:rsidP="00743098">
            <w:pPr>
              <w:cnfStyle w:val="000000000000" w:firstRow="0" w:lastRow="0" w:firstColumn="0" w:lastColumn="0" w:oddVBand="0" w:evenVBand="0" w:oddHBand="0" w:evenHBand="0" w:firstRowFirstColumn="0" w:firstRowLastColumn="0" w:lastRowFirstColumn="0" w:lastRowLastColumn="0"/>
            </w:pPr>
          </w:p>
        </w:tc>
        <w:tc>
          <w:tcPr>
            <w:tcW w:w="1134" w:type="dxa"/>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35E0218A" w14:textId="77777777" w:rsidR="00743098" w:rsidRPr="008B1118" w:rsidRDefault="00743098" w:rsidP="00743098">
            <w:pPr>
              <w:jc w:val="center"/>
              <w:cnfStyle w:val="000000000000" w:firstRow="0" w:lastRow="0" w:firstColumn="0" w:lastColumn="0" w:oddVBand="0" w:evenVBand="0" w:oddHBand="0" w:evenHBand="0" w:firstRowFirstColumn="0" w:firstRowLastColumn="0" w:lastRowFirstColumn="0" w:lastRowLastColumn="0"/>
              <w:rPr>
                <w:i/>
                <w:iCs/>
              </w:rPr>
            </w:pPr>
            <w:r w:rsidRPr="008B1118">
              <w:rPr>
                <w:i/>
                <w:iCs/>
              </w:rPr>
              <w:t>Likelihood</w:t>
            </w:r>
          </w:p>
        </w:tc>
        <w:tc>
          <w:tcPr>
            <w:tcW w:w="992" w:type="dxa"/>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72737BFA" w14:textId="77777777" w:rsidR="00743098" w:rsidRPr="008B1118" w:rsidRDefault="00743098" w:rsidP="00743098">
            <w:pPr>
              <w:jc w:val="center"/>
              <w:cnfStyle w:val="000000000000" w:firstRow="0" w:lastRow="0" w:firstColumn="0" w:lastColumn="0" w:oddVBand="0" w:evenVBand="0" w:oddHBand="0" w:evenHBand="0" w:firstRowFirstColumn="0" w:firstRowLastColumn="0" w:lastRowFirstColumn="0" w:lastRowLastColumn="0"/>
              <w:rPr>
                <w:i/>
                <w:iCs/>
              </w:rPr>
            </w:pPr>
            <w:r w:rsidRPr="008B1118">
              <w:rPr>
                <w:i/>
                <w:iCs/>
              </w:rPr>
              <w:t>Severity</w:t>
            </w:r>
          </w:p>
        </w:tc>
        <w:tc>
          <w:tcPr>
            <w:tcW w:w="851" w:type="dxa"/>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shd w:val="clear" w:color="auto" w:fill="D9E2F3" w:themeFill="accent1" w:themeFillTint="33"/>
          </w:tcPr>
          <w:p w14:paraId="536825A6" w14:textId="77777777" w:rsidR="00743098" w:rsidRPr="008B1118" w:rsidRDefault="00743098" w:rsidP="00743098">
            <w:pPr>
              <w:jc w:val="center"/>
              <w:cnfStyle w:val="000000000000" w:firstRow="0" w:lastRow="0" w:firstColumn="0" w:lastColumn="0" w:oddVBand="0" w:evenVBand="0" w:oddHBand="0" w:evenHBand="0" w:firstRowFirstColumn="0" w:firstRowLastColumn="0" w:lastRowFirstColumn="0" w:lastRowLastColumn="0"/>
              <w:rPr>
                <w:i/>
                <w:iCs/>
              </w:rPr>
            </w:pPr>
            <w:r w:rsidRPr="008B1118">
              <w:rPr>
                <w:i/>
                <w:iCs/>
              </w:rPr>
              <w:t>Risk Value</w:t>
            </w:r>
          </w:p>
        </w:tc>
        <w:tc>
          <w:tcPr>
            <w:tcW w:w="1417" w:type="dxa"/>
            <w:vMerge/>
            <w:tcBorders>
              <w:top w:val="single" w:sz="12" w:space="0" w:color="9CC2E5" w:themeColor="accent5" w:themeTint="99"/>
              <w:left w:val="single" w:sz="12" w:space="0" w:color="9CC2E5" w:themeColor="accent5" w:themeTint="99"/>
              <w:bottom w:val="single" w:sz="24" w:space="0" w:color="9CC2E5" w:themeColor="accent5" w:themeTint="99"/>
              <w:right w:val="single" w:sz="12" w:space="0" w:color="9CC2E5" w:themeColor="accent5" w:themeTint="99"/>
            </w:tcBorders>
          </w:tcPr>
          <w:p w14:paraId="5D7926A6" w14:textId="77777777" w:rsidR="00743098" w:rsidRDefault="00743098" w:rsidP="00743098">
            <w:pPr>
              <w:cnfStyle w:val="000000000000" w:firstRow="0" w:lastRow="0" w:firstColumn="0" w:lastColumn="0" w:oddVBand="0" w:evenVBand="0" w:oddHBand="0" w:evenHBand="0" w:firstRowFirstColumn="0" w:firstRowLastColumn="0" w:lastRowFirstColumn="0" w:lastRowLastColumn="0"/>
            </w:pPr>
          </w:p>
        </w:tc>
      </w:tr>
      <w:tr w:rsidR="00743098" w14:paraId="72AD2F73" w14:textId="77777777" w:rsidTr="008B1118">
        <w:trPr>
          <w:trHeight w:val="5944"/>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14DEE396" w14:textId="77777777" w:rsidR="00743098" w:rsidRDefault="00743098" w:rsidP="008B1118">
            <w:pPr>
              <w:spacing w:after="0"/>
              <w:rPr>
                <w:b w:val="0"/>
                <w:bCs w:val="0"/>
                <w:sz w:val="20"/>
                <w:szCs w:val="20"/>
              </w:rPr>
            </w:pPr>
            <w:r w:rsidRPr="00743098">
              <w:rPr>
                <w:sz w:val="20"/>
                <w:szCs w:val="20"/>
              </w:rPr>
              <w:t>General work within the workplace</w:t>
            </w:r>
          </w:p>
          <w:p w14:paraId="7E21A58C" w14:textId="77777777" w:rsidR="008B1118" w:rsidRPr="008B1118" w:rsidRDefault="008B1118" w:rsidP="008B1118">
            <w:pPr>
              <w:rPr>
                <w:sz w:val="20"/>
                <w:szCs w:val="20"/>
              </w:rPr>
            </w:pPr>
          </w:p>
          <w:p w14:paraId="7907F476" w14:textId="77777777" w:rsidR="008B1118" w:rsidRPr="008B1118" w:rsidRDefault="008B1118" w:rsidP="008B1118">
            <w:pPr>
              <w:rPr>
                <w:sz w:val="20"/>
                <w:szCs w:val="20"/>
              </w:rPr>
            </w:pPr>
          </w:p>
          <w:p w14:paraId="72055426" w14:textId="77777777" w:rsidR="008B1118" w:rsidRPr="008B1118" w:rsidRDefault="008B1118" w:rsidP="008B1118">
            <w:pPr>
              <w:rPr>
                <w:sz w:val="20"/>
                <w:szCs w:val="20"/>
              </w:rPr>
            </w:pPr>
          </w:p>
          <w:p w14:paraId="592054EB" w14:textId="77777777" w:rsidR="008B1118" w:rsidRPr="008B1118" w:rsidRDefault="008B1118" w:rsidP="008B1118">
            <w:pPr>
              <w:rPr>
                <w:sz w:val="20"/>
                <w:szCs w:val="20"/>
              </w:rPr>
            </w:pPr>
          </w:p>
          <w:p w14:paraId="228B2963" w14:textId="77777777" w:rsidR="008B1118" w:rsidRPr="008B1118" w:rsidRDefault="008B1118" w:rsidP="008B1118">
            <w:pPr>
              <w:rPr>
                <w:sz w:val="20"/>
                <w:szCs w:val="20"/>
              </w:rPr>
            </w:pPr>
          </w:p>
          <w:p w14:paraId="7F588712" w14:textId="77777777" w:rsidR="008B1118" w:rsidRPr="008B1118" w:rsidRDefault="008B1118" w:rsidP="008B1118">
            <w:pPr>
              <w:rPr>
                <w:sz w:val="20"/>
                <w:szCs w:val="20"/>
              </w:rPr>
            </w:pPr>
          </w:p>
          <w:p w14:paraId="5567947E" w14:textId="77777777" w:rsidR="008B1118" w:rsidRPr="008B1118" w:rsidRDefault="008B1118" w:rsidP="008B1118">
            <w:pPr>
              <w:rPr>
                <w:sz w:val="20"/>
                <w:szCs w:val="20"/>
              </w:rPr>
            </w:pPr>
          </w:p>
          <w:p w14:paraId="1D60BA16" w14:textId="77777777" w:rsidR="008B1118" w:rsidRPr="008B1118" w:rsidRDefault="008B1118" w:rsidP="008B1118">
            <w:pPr>
              <w:rPr>
                <w:sz w:val="20"/>
                <w:szCs w:val="20"/>
              </w:rPr>
            </w:pPr>
          </w:p>
          <w:p w14:paraId="0F54998C" w14:textId="77777777" w:rsidR="008B1118" w:rsidRPr="008B1118" w:rsidRDefault="008B1118" w:rsidP="008B1118">
            <w:pPr>
              <w:rPr>
                <w:sz w:val="20"/>
                <w:szCs w:val="20"/>
              </w:rPr>
            </w:pPr>
          </w:p>
          <w:p w14:paraId="1F25C267" w14:textId="77777777" w:rsidR="008B1118" w:rsidRDefault="008B1118" w:rsidP="008B1118">
            <w:pPr>
              <w:rPr>
                <w:b w:val="0"/>
                <w:bCs w:val="0"/>
                <w:sz w:val="20"/>
                <w:szCs w:val="20"/>
              </w:rPr>
            </w:pPr>
          </w:p>
          <w:p w14:paraId="3FEBEC7C" w14:textId="3B935B63" w:rsidR="008B1118" w:rsidRPr="008B1118" w:rsidRDefault="008B1118" w:rsidP="008B1118">
            <w:pPr>
              <w:jc w:val="center"/>
              <w:rPr>
                <w:sz w:val="20"/>
                <w:szCs w:val="20"/>
              </w:rPr>
            </w:pPr>
          </w:p>
        </w:tc>
        <w:tc>
          <w:tcPr>
            <w:tcW w:w="1417" w:type="dxa"/>
            <w:tcBorders>
              <w:top w:val="single" w:sz="24" w:space="0" w:color="9CC2E5" w:themeColor="accent5" w:themeTint="99"/>
              <w:bottom w:val="single" w:sz="24" w:space="0" w:color="9CC2E5" w:themeColor="accent5" w:themeTint="99"/>
            </w:tcBorders>
          </w:tcPr>
          <w:p w14:paraId="58DC2F28" w14:textId="415C7E04" w:rsidR="00743098" w:rsidRPr="00737D97" w:rsidRDefault="00743098" w:rsidP="008B1118">
            <w:pPr>
              <w:spacing w:after="0"/>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 xml:space="preserve">Spread of </w:t>
            </w:r>
            <w:r w:rsidR="008B1118">
              <w:rPr>
                <w:b/>
                <w:bCs/>
                <w:sz w:val="20"/>
                <w:szCs w:val="20"/>
              </w:rPr>
              <w:t>COVID-19</w:t>
            </w:r>
            <w:r w:rsidRPr="00737D97">
              <w:rPr>
                <w:b/>
                <w:bCs/>
                <w:sz w:val="20"/>
                <w:szCs w:val="20"/>
              </w:rPr>
              <w:t xml:space="preserve"> virus</w:t>
            </w:r>
          </w:p>
        </w:tc>
        <w:tc>
          <w:tcPr>
            <w:tcW w:w="1276" w:type="dxa"/>
            <w:tcBorders>
              <w:top w:val="single" w:sz="24" w:space="0" w:color="9CC2E5" w:themeColor="accent5" w:themeTint="99"/>
              <w:bottom w:val="single" w:sz="24" w:space="0" w:color="9CC2E5" w:themeColor="accent5" w:themeTint="99"/>
            </w:tcBorders>
          </w:tcPr>
          <w:p w14:paraId="1209F0C5" w14:textId="77777777" w:rsidR="00743098" w:rsidRPr="00737D97" w:rsidRDefault="00743098" w:rsidP="008B1118">
            <w:pPr>
              <w:spacing w:after="0"/>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Employees and visitors</w:t>
            </w:r>
          </w:p>
        </w:tc>
        <w:tc>
          <w:tcPr>
            <w:tcW w:w="1134" w:type="dxa"/>
            <w:tcBorders>
              <w:top w:val="single" w:sz="24" w:space="0" w:color="9CC2E5" w:themeColor="accent5" w:themeTint="99"/>
              <w:bottom w:val="single" w:sz="24" w:space="0" w:color="9CC2E5" w:themeColor="accent5" w:themeTint="99"/>
            </w:tcBorders>
          </w:tcPr>
          <w:p w14:paraId="226663E0"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4D124597"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51049B0E"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38BD42D3" w14:textId="77777777" w:rsidR="00743098" w:rsidRPr="00DA1614"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DA1614">
              <w:rPr>
                <w:b/>
                <w:bCs/>
                <w:sz w:val="20"/>
                <w:szCs w:val="20"/>
              </w:rPr>
              <w:t>Equipment</w:t>
            </w:r>
          </w:p>
          <w:p w14:paraId="18393FA6" w14:textId="476FAEE9" w:rsidR="00743098" w:rsidRPr="00DA1614"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DA1614">
              <w:rPr>
                <w:sz w:val="20"/>
                <w:szCs w:val="20"/>
              </w:rPr>
              <w:t xml:space="preserve">Check that air conditioning systems </w:t>
            </w:r>
            <w:r w:rsidR="008B1118">
              <w:rPr>
                <w:sz w:val="20"/>
                <w:szCs w:val="20"/>
              </w:rPr>
              <w:br/>
            </w:r>
            <w:r w:rsidRPr="00DA1614">
              <w:rPr>
                <w:sz w:val="20"/>
                <w:szCs w:val="20"/>
              </w:rPr>
              <w:t>are not serving other buildings</w:t>
            </w:r>
          </w:p>
          <w:p w14:paraId="674B6FA9" w14:textId="77777777" w:rsidR="0074309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5407949D" w14:textId="77777777" w:rsidR="0074309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41DD2C4B" w14:textId="77777777" w:rsidR="0074309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4B71C8">
              <w:rPr>
                <w:b/>
                <w:bCs/>
                <w:sz w:val="20"/>
                <w:szCs w:val="20"/>
              </w:rPr>
              <w:t>Shift Management</w:t>
            </w:r>
          </w:p>
          <w:p w14:paraId="590AD3EC" w14:textId="77777777" w:rsidR="00743098"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 teams fixed to reduce contact between employees.</w:t>
            </w:r>
          </w:p>
          <w:p w14:paraId="0F70F80D" w14:textId="77777777"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7BE8D31A" w14:textId="77777777" w:rsidR="00743098"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Minimise</w:t>
            </w:r>
            <w:proofErr w:type="spellEnd"/>
            <w:r>
              <w:rPr>
                <w:sz w:val="20"/>
                <w:szCs w:val="20"/>
              </w:rPr>
              <w:t xml:space="preserve"> the number of people in the workplace by accommodating home working where possible. </w:t>
            </w:r>
          </w:p>
          <w:p w14:paraId="2DF7781E"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09C7F17E" w14:textId="77777777" w:rsidR="00743098"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Stagger shift times, start times, lunch breaks and leaving the place of work.</w:t>
            </w:r>
          </w:p>
          <w:p w14:paraId="5688130A" w14:textId="0977DE83"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569FEF60" w14:textId="77777777"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3D4F3D2D" w14:textId="77777777" w:rsidR="0074309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4B71C8">
              <w:rPr>
                <w:b/>
                <w:bCs/>
                <w:sz w:val="20"/>
                <w:szCs w:val="20"/>
              </w:rPr>
              <w:t>Social Distancing</w:t>
            </w:r>
          </w:p>
          <w:p w14:paraId="7ED44DAF" w14:textId="77777777" w:rsidR="00743098" w:rsidRPr="00DA1614"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DA1614">
              <w:rPr>
                <w:sz w:val="20"/>
                <w:szCs w:val="20"/>
              </w:rPr>
              <w:t>Maintain a 2-</w:t>
            </w:r>
            <w:r w:rsidRPr="00DA1614">
              <w:rPr>
                <w:sz w:val="20"/>
                <w:szCs w:val="20"/>
                <w:lang w:val="en-GB"/>
              </w:rPr>
              <w:t>metre</w:t>
            </w:r>
            <w:r w:rsidRPr="00DA1614">
              <w:rPr>
                <w:sz w:val="20"/>
                <w:szCs w:val="20"/>
              </w:rPr>
              <w:t xml:space="preserve"> gap</w:t>
            </w:r>
            <w:r>
              <w:rPr>
                <w:sz w:val="20"/>
                <w:szCs w:val="20"/>
              </w:rPr>
              <w:t xml:space="preserve"> </w:t>
            </w:r>
            <w:r w:rsidRPr="00DA1614">
              <w:rPr>
                <w:sz w:val="20"/>
                <w:szCs w:val="20"/>
              </w:rPr>
              <w:t>(or latest separation distance as advised by the Government) between colleagues where practicable. If this cannot be maintained additional control measures must be considered.</w:t>
            </w:r>
          </w:p>
          <w:p w14:paraId="31B53D0B" w14:textId="2296055A"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705805F7" w14:textId="77777777" w:rsidR="008B1118" w:rsidRDefault="008B111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10F39C40"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Reconfigure desks and seating.</w:t>
            </w:r>
          </w:p>
          <w:p w14:paraId="6CBE0123"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03E9D44"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tape/signs on floors to designate separation distances.</w:t>
            </w:r>
          </w:p>
          <w:p w14:paraId="0D2415CB"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3C64C94A"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possible, allocate one workstation per employee.</w:t>
            </w:r>
          </w:p>
          <w:p w14:paraId="018AECBC"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49A89B66"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4B71C8">
              <w:rPr>
                <w:sz w:val="20"/>
                <w:szCs w:val="20"/>
              </w:rPr>
              <w:t>Consider how employees work. If social distancing cannot be maintained, consider positioning employees side by side or back to back rather than face to face</w:t>
            </w:r>
            <w:r>
              <w:rPr>
                <w:sz w:val="20"/>
                <w:szCs w:val="20"/>
              </w:rPr>
              <w:t>.</w:t>
            </w:r>
          </w:p>
          <w:p w14:paraId="645E6D3F"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15920359"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Display signage around the workplace as a reminder to maintain social distancing.</w:t>
            </w:r>
          </w:p>
          <w:p w14:paraId="1D9731AB"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4C5939C6"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Designate one-way routes to allow social distancing to be maintained.</w:t>
            </w:r>
          </w:p>
          <w:p w14:paraId="160A33CE"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20721545"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Erect protective screens where possible to designated workstations.</w:t>
            </w:r>
          </w:p>
          <w:p w14:paraId="53A6AAB8"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3BF02697"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regular communications to staff on the need for social distancing.</w:t>
            </w:r>
          </w:p>
          <w:p w14:paraId="07054F38"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1BCBB15"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suitable segregation and pedestrian’s routes are provided within the canteen areas.</w:t>
            </w:r>
          </w:p>
          <w:p w14:paraId="7062071E"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BB7F8B7" w14:textId="77777777" w:rsidR="00743098" w:rsidRDefault="00743098" w:rsidP="008B1118">
            <w:pPr>
              <w:pStyle w:val="ListParagraph"/>
              <w:numPr>
                <w:ilvl w:val="0"/>
                <w:numId w:val="6"/>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a one in one out procedure for welfare facilities and smoking shelters.</w:t>
            </w:r>
          </w:p>
          <w:p w14:paraId="5BCD7732" w14:textId="77777777" w:rsidR="0074309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4629699" w14:textId="77777777" w:rsidR="00743098" w:rsidRDefault="00743098" w:rsidP="008B1118">
            <w:pPr>
              <w:pStyle w:val="ListParagraph"/>
              <w:numPr>
                <w:ilvl w:val="0"/>
                <w:numId w:val="8"/>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Communicate instructions on control measures in appropriate languages for non-English-speaking staff.</w:t>
            </w:r>
          </w:p>
          <w:p w14:paraId="053858D5" w14:textId="77777777" w:rsidR="0074309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31AAC17" w14:textId="7BE9BE60"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4B71C8">
              <w:rPr>
                <w:b/>
                <w:bCs/>
                <w:sz w:val="20"/>
                <w:szCs w:val="20"/>
              </w:rPr>
              <w:t>Communications and Training</w:t>
            </w:r>
          </w:p>
          <w:p w14:paraId="6148EF01" w14:textId="77777777" w:rsidR="00743098" w:rsidRDefault="00743098" w:rsidP="008B1118">
            <w:pPr>
              <w:pStyle w:val="ListParagraph"/>
              <w:numPr>
                <w:ilvl w:val="0"/>
                <w:numId w:val="11"/>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652B61">
              <w:rPr>
                <w:sz w:val="20"/>
                <w:szCs w:val="20"/>
              </w:rPr>
              <w:t>Provide clear communication and regular instructions on</w:t>
            </w:r>
            <w:r>
              <w:rPr>
                <w:sz w:val="20"/>
                <w:szCs w:val="20"/>
              </w:rPr>
              <w:t xml:space="preserve"> approved</w:t>
            </w:r>
            <w:r w:rsidRPr="00652B61">
              <w:rPr>
                <w:sz w:val="20"/>
                <w:szCs w:val="20"/>
              </w:rPr>
              <w:t xml:space="preserve"> working methods</w:t>
            </w:r>
            <w:r>
              <w:rPr>
                <w:sz w:val="20"/>
                <w:szCs w:val="20"/>
              </w:rPr>
              <w:t>.</w:t>
            </w:r>
          </w:p>
          <w:p w14:paraId="4605F4EC" w14:textId="77777777" w:rsidR="00743098" w:rsidRPr="00652B61"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6D91C95D" w14:textId="77777777" w:rsidR="00743098" w:rsidRDefault="00743098" w:rsidP="008B1118">
            <w:pPr>
              <w:pStyle w:val="ListParagraph"/>
              <w:numPr>
                <w:ilvl w:val="0"/>
                <w:numId w:val="11"/>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4B71C8">
              <w:rPr>
                <w:sz w:val="20"/>
                <w:szCs w:val="20"/>
              </w:rPr>
              <w:t xml:space="preserve">Refrain from face to face training and </w:t>
            </w:r>
            <w:r>
              <w:rPr>
                <w:sz w:val="20"/>
                <w:szCs w:val="20"/>
              </w:rPr>
              <w:t>utilize technology for delivery.</w:t>
            </w:r>
          </w:p>
          <w:p w14:paraId="0CE6E781"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114BF6F0" w14:textId="77777777" w:rsidR="00743098" w:rsidRDefault="00743098" w:rsidP="008B1118">
            <w:pPr>
              <w:pStyle w:val="ListParagraph"/>
              <w:numPr>
                <w:ilvl w:val="0"/>
                <w:numId w:val="11"/>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Hold regular communications with home workers to check on their wellbeing.</w:t>
            </w:r>
          </w:p>
          <w:p w14:paraId="2A4D1C12"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6B3AB1EF" w14:textId="77777777" w:rsidR="00743098" w:rsidRPr="004B71C8" w:rsidRDefault="00743098" w:rsidP="008B1118">
            <w:pPr>
              <w:pStyle w:val="ListParagraph"/>
              <w:numPr>
                <w:ilvl w:val="0"/>
                <w:numId w:val="11"/>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674E67">
              <w:rPr>
                <w:rFonts w:cs="Arial"/>
                <w:sz w:val="20"/>
              </w:rPr>
              <w:t xml:space="preserve">Supervisors, Managers and Mental Health First Aiders </w:t>
            </w:r>
            <w:r>
              <w:rPr>
                <w:rFonts w:cs="Arial"/>
                <w:sz w:val="20"/>
              </w:rPr>
              <w:t>should</w:t>
            </w:r>
            <w:r w:rsidRPr="00674E67">
              <w:rPr>
                <w:rFonts w:cs="Arial"/>
                <w:sz w:val="20"/>
              </w:rPr>
              <w:t xml:space="preserve"> be given time to support individuals as required.</w:t>
            </w:r>
          </w:p>
          <w:p w14:paraId="4AC65B70" w14:textId="77777777" w:rsidR="00743098" w:rsidRDefault="00743098" w:rsidP="008B1118">
            <w:pPr>
              <w:spacing w:after="0"/>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36AEAC0F" w14:textId="77777777" w:rsidR="00743098" w:rsidRPr="004B71C8" w:rsidRDefault="00743098" w:rsidP="008B1118">
            <w:pPr>
              <w:spacing w:after="0"/>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4B71C8">
              <w:rPr>
                <w:b/>
                <w:bCs/>
                <w:sz w:val="20"/>
                <w:szCs w:val="20"/>
              </w:rPr>
              <w:t>Personal Protective Equipment</w:t>
            </w:r>
          </w:p>
          <w:p w14:paraId="660B8327" w14:textId="77777777" w:rsidR="00743098" w:rsidRDefault="00743098" w:rsidP="008B1118">
            <w:pPr>
              <w:pStyle w:val="ListParagraph"/>
              <w:numPr>
                <w:ilvl w:val="0"/>
                <w:numId w:val="3"/>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face coverings for those working in close environments where social distancing is not possible.</w:t>
            </w:r>
          </w:p>
          <w:p w14:paraId="62B368DA" w14:textId="77777777"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17CA4C70" w14:textId="77777777" w:rsidR="00743098" w:rsidRDefault="00743098" w:rsidP="008B1118">
            <w:pPr>
              <w:pStyle w:val="ListParagraph"/>
              <w:numPr>
                <w:ilvl w:val="0"/>
                <w:numId w:val="3"/>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 employees on use of face coverings.</w:t>
            </w:r>
          </w:p>
          <w:p w14:paraId="46E324FA"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130E5ED1" w14:textId="77777777" w:rsidR="00743098" w:rsidRDefault="00743098" w:rsidP="008B1118">
            <w:pPr>
              <w:pStyle w:val="ListParagraph"/>
              <w:numPr>
                <w:ilvl w:val="0"/>
                <w:numId w:val="3"/>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instructions on appropriate disposal of the face covering.</w:t>
            </w:r>
          </w:p>
          <w:p w14:paraId="29584328"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3A151718" w14:textId="77777777" w:rsidR="00743098" w:rsidRDefault="00743098" w:rsidP="008B1118">
            <w:pPr>
              <w:pStyle w:val="ListParagraph"/>
              <w:numPr>
                <w:ilvl w:val="0"/>
                <w:numId w:val="3"/>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Auditing and monitoring processes to correct Covid-19 specific control measures.</w:t>
            </w:r>
          </w:p>
          <w:p w14:paraId="5623CB16" w14:textId="51396D93" w:rsidR="00743098" w:rsidRDefault="00743098" w:rsidP="008B1118">
            <w:pPr>
              <w:pStyle w:val="ListParagraph"/>
              <w:spacing w:after="0"/>
              <w:cnfStyle w:val="000000000000" w:firstRow="0" w:lastRow="0" w:firstColumn="0" w:lastColumn="0" w:oddVBand="0" w:evenVBand="0" w:oddHBand="0" w:evenHBand="0" w:firstRowFirstColumn="0" w:firstRowLastColumn="0" w:lastRowFirstColumn="0" w:lastRowLastColumn="0"/>
              <w:rPr>
                <w:sz w:val="20"/>
                <w:szCs w:val="20"/>
              </w:rPr>
            </w:pPr>
          </w:p>
          <w:p w14:paraId="232D6E41" w14:textId="77777777" w:rsidR="008B1118" w:rsidRPr="003858AF" w:rsidRDefault="008B1118" w:rsidP="008B1118">
            <w:pPr>
              <w:pStyle w:val="ListParagraph"/>
              <w:spacing w:after="0"/>
              <w:cnfStyle w:val="000000000000" w:firstRow="0" w:lastRow="0" w:firstColumn="0" w:lastColumn="0" w:oddVBand="0" w:evenVBand="0" w:oddHBand="0" w:evenHBand="0" w:firstRowFirstColumn="0" w:firstRowLastColumn="0" w:lastRowFirstColumn="0" w:lastRowLastColumn="0"/>
              <w:rPr>
                <w:sz w:val="20"/>
                <w:szCs w:val="20"/>
              </w:rPr>
            </w:pPr>
          </w:p>
          <w:p w14:paraId="5850DEC2" w14:textId="20EB82E4" w:rsidR="00743098" w:rsidRPr="00DA1614" w:rsidRDefault="00743098" w:rsidP="008B1118">
            <w:pPr>
              <w:pStyle w:val="ListParagraph"/>
              <w:spacing w:after="0" w:line="240" w:lineRule="auto"/>
              <w:ind w:left="178" w:hanging="142"/>
              <w:cnfStyle w:val="000000000000" w:firstRow="0" w:lastRow="0" w:firstColumn="0" w:lastColumn="0" w:oddVBand="0" w:evenVBand="0" w:oddHBand="0" w:evenHBand="0" w:firstRowFirstColumn="0" w:firstRowLastColumn="0" w:lastRowFirstColumn="0" w:lastRowLastColumn="0"/>
              <w:rPr>
                <w:b/>
                <w:bCs/>
                <w:sz w:val="20"/>
                <w:szCs w:val="20"/>
              </w:rPr>
            </w:pPr>
            <w:r w:rsidRPr="00DA1614">
              <w:rPr>
                <w:b/>
                <w:bCs/>
                <w:sz w:val="20"/>
                <w:szCs w:val="20"/>
              </w:rPr>
              <w:t>First Aid</w:t>
            </w:r>
          </w:p>
          <w:p w14:paraId="317EA0B4" w14:textId="77777777" w:rsidR="00743098" w:rsidRPr="00DA1614"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DA1614">
              <w:rPr>
                <w:sz w:val="20"/>
                <w:szCs w:val="20"/>
              </w:rPr>
              <w:lastRenderedPageBreak/>
              <w:t>Ensure suitable PPE is provided for all first aiders within the workplace.</w:t>
            </w:r>
          </w:p>
          <w:p w14:paraId="61E7E644" w14:textId="77777777" w:rsidR="00743098" w:rsidRPr="00DA1614"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1879A67B" w14:textId="77777777" w:rsidR="00743098" w:rsidRPr="00DA1614"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DA1614">
              <w:rPr>
                <w:sz w:val="20"/>
                <w:szCs w:val="20"/>
              </w:rPr>
              <w:t>Ensure employees wash their hands after they have helped a colleague who has been involved in an accident.</w:t>
            </w:r>
          </w:p>
          <w:p w14:paraId="0DF4861E" w14:textId="77777777" w:rsidR="00743098" w:rsidRPr="008B1118" w:rsidRDefault="00743098" w:rsidP="008B1118">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p w14:paraId="78C9E0AC" w14:textId="77777777" w:rsidR="00743098" w:rsidRPr="00DA1614" w:rsidRDefault="00743098" w:rsidP="008B1118">
            <w:pPr>
              <w:pStyle w:val="ListParagraph"/>
              <w:numPr>
                <w:ilvl w:val="0"/>
                <w:numId w:val="4"/>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DA1614">
              <w:rPr>
                <w:sz w:val="20"/>
                <w:szCs w:val="20"/>
              </w:rPr>
              <w:t>Ensure that the number of persons helping an employee after an accident is limited as far as possible.</w:t>
            </w:r>
          </w:p>
          <w:p w14:paraId="73BD1407" w14:textId="77777777"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37B63FF6" w14:textId="77777777"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65C09E1A" w14:textId="77777777" w:rsidR="00743098" w:rsidRDefault="00743098" w:rsidP="008B111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297E2E34" w14:textId="77777777" w:rsidR="00743098" w:rsidRPr="004B71C8" w:rsidRDefault="00743098" w:rsidP="008B111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top w:val="single" w:sz="24" w:space="0" w:color="9CC2E5" w:themeColor="accent5" w:themeTint="99"/>
              <w:bottom w:val="single" w:sz="24" w:space="0" w:color="9CC2E5" w:themeColor="accent5" w:themeTint="99"/>
            </w:tcBorders>
          </w:tcPr>
          <w:p w14:paraId="68BF43CD"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0C98F12F"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62694627"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7BB53B34" w14:textId="77777777" w:rsidR="00743098" w:rsidRPr="00505666" w:rsidRDefault="00743098" w:rsidP="008B1118">
            <w:pPr>
              <w:spacing w:after="0"/>
              <w:cnfStyle w:val="000000000000" w:firstRow="0" w:lastRow="0" w:firstColumn="0" w:lastColumn="0" w:oddVBand="0" w:evenVBand="0" w:oddHBand="0" w:evenHBand="0" w:firstRowFirstColumn="0" w:firstRowLastColumn="0" w:lastRowFirstColumn="0" w:lastRowLastColumn="0"/>
              <w:rPr>
                <w:sz w:val="20"/>
                <w:szCs w:val="20"/>
              </w:rPr>
            </w:pPr>
          </w:p>
        </w:tc>
      </w:tr>
      <w:tr w:rsidR="00743098" w14:paraId="60AD23B1" w14:textId="77777777" w:rsidTr="008B1118">
        <w:trPr>
          <w:trHeight w:val="9007"/>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79024ED4" w14:textId="77777777" w:rsidR="00743098" w:rsidRPr="00743098" w:rsidRDefault="00743098" w:rsidP="00743098">
            <w:pPr>
              <w:rPr>
                <w:sz w:val="20"/>
                <w:szCs w:val="20"/>
              </w:rPr>
            </w:pPr>
            <w:r w:rsidRPr="00743098">
              <w:rPr>
                <w:sz w:val="20"/>
                <w:szCs w:val="20"/>
              </w:rPr>
              <w:lastRenderedPageBreak/>
              <w:t>Work with equipment and touching surfaces</w:t>
            </w:r>
          </w:p>
        </w:tc>
        <w:tc>
          <w:tcPr>
            <w:tcW w:w="1417" w:type="dxa"/>
            <w:tcBorders>
              <w:top w:val="single" w:sz="24" w:space="0" w:color="9CC2E5" w:themeColor="accent5" w:themeTint="99"/>
              <w:bottom w:val="single" w:sz="24" w:space="0" w:color="9CC2E5" w:themeColor="accent5" w:themeTint="99"/>
            </w:tcBorders>
          </w:tcPr>
          <w:p w14:paraId="68970530" w14:textId="07E8E3FF" w:rsidR="00743098" w:rsidRPr="008B1118" w:rsidRDefault="00743098" w:rsidP="00743098">
            <w:pPr>
              <w:cnfStyle w:val="000000000000" w:firstRow="0" w:lastRow="0" w:firstColumn="0" w:lastColumn="0" w:oddVBand="0" w:evenVBand="0" w:oddHBand="0" w:evenHBand="0" w:firstRowFirstColumn="0" w:firstRowLastColumn="0" w:lastRowFirstColumn="0" w:lastRowLastColumn="0"/>
              <w:rPr>
                <w:b/>
                <w:bCs/>
                <w:sz w:val="19"/>
                <w:szCs w:val="19"/>
              </w:rPr>
            </w:pPr>
            <w:r w:rsidRPr="008B1118">
              <w:rPr>
                <w:b/>
                <w:bCs/>
                <w:sz w:val="19"/>
                <w:szCs w:val="19"/>
              </w:rPr>
              <w:t xml:space="preserve">Spread of </w:t>
            </w:r>
            <w:r w:rsidR="008B1118" w:rsidRPr="008B1118">
              <w:rPr>
                <w:b/>
                <w:bCs/>
                <w:sz w:val="19"/>
                <w:szCs w:val="19"/>
              </w:rPr>
              <w:t>COVID-19</w:t>
            </w:r>
            <w:r w:rsidRPr="008B1118">
              <w:rPr>
                <w:b/>
                <w:bCs/>
                <w:sz w:val="19"/>
                <w:szCs w:val="19"/>
              </w:rPr>
              <w:t xml:space="preserve"> virus through surface contamination</w:t>
            </w:r>
          </w:p>
        </w:tc>
        <w:tc>
          <w:tcPr>
            <w:tcW w:w="1276" w:type="dxa"/>
            <w:tcBorders>
              <w:top w:val="single" w:sz="24" w:space="0" w:color="9CC2E5" w:themeColor="accent5" w:themeTint="99"/>
              <w:bottom w:val="single" w:sz="24" w:space="0" w:color="9CC2E5" w:themeColor="accent5" w:themeTint="99"/>
            </w:tcBorders>
          </w:tcPr>
          <w:p w14:paraId="04AEEB1E" w14:textId="77777777" w:rsidR="00743098" w:rsidRPr="00743098"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43098">
              <w:rPr>
                <w:b/>
                <w:bCs/>
                <w:sz w:val="20"/>
                <w:szCs w:val="20"/>
              </w:rPr>
              <w:t>Employees</w:t>
            </w:r>
          </w:p>
        </w:tc>
        <w:tc>
          <w:tcPr>
            <w:tcW w:w="1134" w:type="dxa"/>
            <w:tcBorders>
              <w:top w:val="single" w:sz="24" w:space="0" w:color="9CC2E5" w:themeColor="accent5" w:themeTint="99"/>
              <w:bottom w:val="single" w:sz="24" w:space="0" w:color="9CC2E5" w:themeColor="accent5" w:themeTint="99"/>
            </w:tcBorders>
          </w:tcPr>
          <w:p w14:paraId="457E87DC"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222ED1F9"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793A0922"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427D48B9" w14:textId="77777777" w:rsidR="00743098" w:rsidRPr="004B71C8" w:rsidRDefault="00743098" w:rsidP="008B1118">
            <w:pPr>
              <w:spacing w:after="0"/>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4B71C8">
              <w:rPr>
                <w:b/>
                <w:bCs/>
                <w:sz w:val="20"/>
                <w:szCs w:val="20"/>
              </w:rPr>
              <w:t>Cleaning Regimes</w:t>
            </w:r>
          </w:p>
          <w:p w14:paraId="5B5BC649" w14:textId="77777777" w:rsidR="00743098" w:rsidRPr="00D41799"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 common areas free of personal items.</w:t>
            </w:r>
          </w:p>
          <w:p w14:paraId="6AD2B9A1" w14:textId="77777777" w:rsidR="00743098" w:rsidRPr="00D41799"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 housekeeping standards high to allow for easy cleaning.</w:t>
            </w:r>
          </w:p>
          <w:p w14:paraId="312850E5" w14:textId="77777777" w:rsidR="00743098" w:rsidRPr="00D41799"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hand sanitizer at key areas around workplace (specify points).</w:t>
            </w:r>
          </w:p>
          <w:p w14:paraId="72B44152" w14:textId="77777777" w:rsidR="00743098" w:rsidRPr="00D41799" w:rsidRDefault="00743098" w:rsidP="008B1118">
            <w:pPr>
              <w:pStyle w:val="ListParagraph"/>
              <w:numPr>
                <w:ilvl w:val="0"/>
                <w:numId w:val="7"/>
              </w:numPr>
              <w:tabs>
                <w:tab w:val="left" w:pos="462"/>
              </w:tabs>
              <w:spacing w:after="120"/>
              <w:ind w:left="178"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Increase waste collection frequency.</w:t>
            </w:r>
          </w:p>
          <w:p w14:paraId="083AE8B8" w14:textId="5F26E389" w:rsidR="00743098" w:rsidRPr="00D41799" w:rsidRDefault="00743098" w:rsidP="008B1118">
            <w:pPr>
              <w:pStyle w:val="ListParagraph"/>
              <w:numPr>
                <w:ilvl w:val="0"/>
                <w:numId w:val="7"/>
              </w:numPr>
              <w:spacing w:after="120"/>
              <w:ind w:left="178"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Dedicate secure storage area for the storage of double bagged waste for </w:t>
            </w:r>
            <w:r w:rsidR="008B1118">
              <w:rPr>
                <w:sz w:val="20"/>
                <w:szCs w:val="20"/>
              </w:rPr>
              <w:br/>
            </w:r>
            <w:r>
              <w:rPr>
                <w:sz w:val="20"/>
                <w:szCs w:val="20"/>
              </w:rPr>
              <w:t>72 hours.</w:t>
            </w:r>
          </w:p>
          <w:p w14:paraId="7E78B387" w14:textId="622FCF0C" w:rsidR="00743098" w:rsidRPr="008B1118" w:rsidRDefault="00743098" w:rsidP="008B1118">
            <w:pPr>
              <w:pStyle w:val="ListParagraph"/>
              <w:numPr>
                <w:ilvl w:val="0"/>
                <w:numId w:val="7"/>
              </w:numPr>
              <w:spacing w:after="120"/>
              <w:ind w:left="178"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Thoroughly clean all areas of the workplace at least once per day.</w:t>
            </w:r>
          </w:p>
          <w:p w14:paraId="778C3701" w14:textId="77777777" w:rsidR="00743098" w:rsidRPr="00D41799"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 all commonly touched surfaces on a frequency to be determined e.g. every hour.</w:t>
            </w:r>
          </w:p>
          <w:p w14:paraId="59271008" w14:textId="77777777" w:rsidR="00743098" w:rsidRPr="00D41799"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Provide appropriate supplies of disinfectant </w:t>
            </w:r>
            <w:r w:rsidRPr="008B1118">
              <w:rPr>
                <w:i/>
                <w:iCs/>
                <w:sz w:val="20"/>
                <w:szCs w:val="20"/>
              </w:rPr>
              <w:t>(specify they type depending on the surfaces to be cleaned)</w:t>
            </w:r>
          </w:p>
          <w:p w14:paraId="4A9EE7AF" w14:textId="77777777" w:rsidR="00743098" w:rsidRPr="00D41799"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Post cleaning schedules in common areas.</w:t>
            </w:r>
          </w:p>
          <w:p w14:paraId="073245E1" w14:textId="33E70C4E" w:rsidR="00743098" w:rsidRPr="008B1118" w:rsidRDefault="00743098" w:rsidP="008B1118">
            <w:pPr>
              <w:pStyle w:val="ListParagraph"/>
              <w:numPr>
                <w:ilvl w:val="0"/>
                <w:numId w:val="7"/>
              </w:numPr>
              <w:spacing w:after="120"/>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125260">
              <w:rPr>
                <w:sz w:val="20"/>
                <w:szCs w:val="20"/>
              </w:rPr>
              <w:t>Monitor &amp; audit the implementation of cleaning schedules.</w:t>
            </w:r>
          </w:p>
          <w:p w14:paraId="0CBB368B" w14:textId="0F86212C" w:rsidR="00743098" w:rsidRPr="008B1118" w:rsidRDefault="00743098" w:rsidP="00743098">
            <w:pPr>
              <w:pStyle w:val="ListParagraph"/>
              <w:numPr>
                <w:ilvl w:val="0"/>
                <w:numId w:val="7"/>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125260">
              <w:rPr>
                <w:sz w:val="20"/>
                <w:szCs w:val="20"/>
              </w:rPr>
              <w:t>Provide training for cleaners on working practices to be adopted</w:t>
            </w:r>
            <w:r>
              <w:rPr>
                <w:sz w:val="20"/>
                <w:szCs w:val="20"/>
              </w:rPr>
              <w:t>.</w:t>
            </w:r>
          </w:p>
          <w:p w14:paraId="6F0C4139" w14:textId="77777777" w:rsidR="00743098" w:rsidRDefault="00743098" w:rsidP="00743098">
            <w:pPr>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1DF23382" w14:textId="05281DCF" w:rsidR="00743098" w:rsidRPr="00125260" w:rsidRDefault="00743098" w:rsidP="00743098">
            <w:pPr>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125260">
              <w:rPr>
                <w:b/>
                <w:bCs/>
                <w:sz w:val="20"/>
                <w:szCs w:val="20"/>
              </w:rPr>
              <w:lastRenderedPageBreak/>
              <w:t>Hygiene</w:t>
            </w:r>
          </w:p>
          <w:p w14:paraId="6FAEBE2B" w14:textId="77777777" w:rsidR="00743098" w:rsidRDefault="00743098" w:rsidP="00743098">
            <w:pPr>
              <w:pStyle w:val="ListParagraph"/>
              <w:numPr>
                <w:ilvl w:val="0"/>
                <w:numId w:val="7"/>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regular toolbox talks on handwashing technique following NHS guidelines.</w:t>
            </w:r>
          </w:p>
          <w:p w14:paraId="1DC25D73" w14:textId="77777777" w:rsidR="00743098" w:rsidRDefault="00743098" w:rsidP="00743098">
            <w:pPr>
              <w:pStyle w:val="ListParagraph"/>
              <w:ind w:left="178"/>
              <w:cnfStyle w:val="000000000000" w:firstRow="0" w:lastRow="0" w:firstColumn="0" w:lastColumn="0" w:oddVBand="0" w:evenVBand="0" w:oddHBand="0" w:evenHBand="0" w:firstRowFirstColumn="0" w:firstRowLastColumn="0" w:lastRowFirstColumn="0" w:lastRowLastColumn="0"/>
              <w:rPr>
                <w:sz w:val="20"/>
                <w:szCs w:val="20"/>
              </w:rPr>
            </w:pPr>
          </w:p>
          <w:p w14:paraId="4487D8EC" w14:textId="77777777" w:rsidR="00743098" w:rsidRPr="00D41799" w:rsidRDefault="00743098" w:rsidP="00743098">
            <w:pPr>
              <w:pStyle w:val="ListParagraph"/>
              <w:numPr>
                <w:ilvl w:val="0"/>
                <w:numId w:val="7"/>
              </w:numPr>
              <w:ind w:left="178"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Paper towels or air hand dryer to be used for hand drying.</w:t>
            </w:r>
          </w:p>
          <w:p w14:paraId="2A99AEE7" w14:textId="77777777" w:rsidR="00743098" w:rsidRPr="00D41799" w:rsidRDefault="00743098" w:rsidP="00743098">
            <w:pPr>
              <w:pStyle w:val="ListParagraph"/>
              <w:numPr>
                <w:ilvl w:val="0"/>
                <w:numId w:val="7"/>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Remind employees to wash hands before eating or handling food, after using the toilet, after sneezing, coughing or blowing their nose etc.</w:t>
            </w:r>
          </w:p>
          <w:p w14:paraId="64D78D3C" w14:textId="77777777" w:rsidR="00743098" w:rsidRPr="00D41799" w:rsidRDefault="00743098" w:rsidP="00743098">
            <w:pPr>
              <w:pStyle w:val="ListParagraph"/>
              <w:numPr>
                <w:ilvl w:val="0"/>
                <w:numId w:val="7"/>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No hot desk working.</w:t>
            </w:r>
          </w:p>
          <w:p w14:paraId="29CC67E1" w14:textId="5FAF8F25" w:rsidR="008B1118" w:rsidRPr="008B1118" w:rsidRDefault="00743098" w:rsidP="008B1118">
            <w:pPr>
              <w:pStyle w:val="ListParagraph"/>
              <w:numPr>
                <w:ilvl w:val="0"/>
                <w:numId w:val="7"/>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8B1118">
              <w:rPr>
                <w:sz w:val="20"/>
                <w:szCs w:val="20"/>
              </w:rPr>
              <w:t xml:space="preserve">Make your own drinks and use the </w:t>
            </w:r>
            <w:r w:rsidR="008B1118" w:rsidRPr="008B1118">
              <w:rPr>
                <w:sz w:val="20"/>
                <w:szCs w:val="20"/>
              </w:rPr>
              <w:br/>
            </w:r>
            <w:r w:rsidRPr="008B1118">
              <w:rPr>
                <w:sz w:val="20"/>
                <w:szCs w:val="20"/>
              </w:rPr>
              <w:t>same cup.</w:t>
            </w:r>
          </w:p>
          <w:p w14:paraId="38D2AFA6" w14:textId="77777777" w:rsidR="00743098" w:rsidRPr="00A95C0E" w:rsidRDefault="00743098" w:rsidP="00743098">
            <w:pPr>
              <w:pStyle w:val="ListParagraph"/>
              <w:numPr>
                <w:ilvl w:val="0"/>
                <w:numId w:val="7"/>
              </w:numPr>
              <w:ind w:left="176"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A95C0E">
              <w:rPr>
                <w:rFonts w:cs="Arial"/>
                <w:sz w:val="20"/>
                <w:szCs w:val="20"/>
              </w:rPr>
              <w:t>Cough or sneeze into a tissue and put it in a bin or, if you do not have tissues, cough, and sneeze into the crook of your elbow.</w:t>
            </w:r>
          </w:p>
        </w:tc>
        <w:tc>
          <w:tcPr>
            <w:tcW w:w="1134" w:type="dxa"/>
            <w:tcBorders>
              <w:top w:val="single" w:sz="24" w:space="0" w:color="9CC2E5" w:themeColor="accent5" w:themeTint="99"/>
              <w:bottom w:val="single" w:sz="24" w:space="0" w:color="9CC2E5" w:themeColor="accent5" w:themeTint="99"/>
            </w:tcBorders>
          </w:tcPr>
          <w:p w14:paraId="05A93864"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47E519F0"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3B20DC36"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76ACDD2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8B1118" w14:paraId="62194924" w14:textId="77777777" w:rsidTr="00076812">
        <w:trPr>
          <w:trHeight w:val="7872"/>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6D3F2752" w14:textId="5C98A59A" w:rsidR="00743098" w:rsidRPr="00505666" w:rsidRDefault="00743098" w:rsidP="00743098">
            <w:pPr>
              <w:rPr>
                <w:sz w:val="20"/>
                <w:szCs w:val="20"/>
              </w:rPr>
            </w:pPr>
            <w:r>
              <w:rPr>
                <w:sz w:val="20"/>
                <w:szCs w:val="20"/>
              </w:rPr>
              <w:lastRenderedPageBreak/>
              <w:t>Dealing with areas with potential virus contamination</w:t>
            </w:r>
          </w:p>
        </w:tc>
        <w:tc>
          <w:tcPr>
            <w:tcW w:w="1417" w:type="dxa"/>
            <w:tcBorders>
              <w:top w:val="single" w:sz="24" w:space="0" w:color="9CC2E5" w:themeColor="accent5" w:themeTint="99"/>
              <w:bottom w:val="single" w:sz="24" w:space="0" w:color="9CC2E5" w:themeColor="accent5" w:themeTint="99"/>
            </w:tcBorders>
          </w:tcPr>
          <w:p w14:paraId="2AD475D1" w14:textId="0B9B3FC8" w:rsidR="00743098" w:rsidRPr="00076812" w:rsidRDefault="00743098" w:rsidP="00743098">
            <w:pPr>
              <w:cnfStyle w:val="000000000000" w:firstRow="0" w:lastRow="0" w:firstColumn="0" w:lastColumn="0" w:oddVBand="0" w:evenVBand="0" w:oddHBand="0" w:evenHBand="0" w:firstRowFirstColumn="0" w:firstRowLastColumn="0" w:lastRowFirstColumn="0" w:lastRowLastColumn="0"/>
              <w:rPr>
                <w:b/>
                <w:bCs/>
                <w:sz w:val="19"/>
                <w:szCs w:val="19"/>
              </w:rPr>
            </w:pPr>
            <w:r w:rsidRPr="00076812">
              <w:rPr>
                <w:b/>
                <w:bCs/>
                <w:sz w:val="19"/>
                <w:szCs w:val="19"/>
              </w:rPr>
              <w:t xml:space="preserve">Spread of </w:t>
            </w:r>
            <w:r w:rsidR="008B1118" w:rsidRPr="00076812">
              <w:rPr>
                <w:b/>
                <w:bCs/>
                <w:sz w:val="19"/>
                <w:szCs w:val="19"/>
              </w:rPr>
              <w:t>COVID-19</w:t>
            </w:r>
            <w:r w:rsidRPr="00076812">
              <w:rPr>
                <w:b/>
                <w:bCs/>
                <w:sz w:val="19"/>
                <w:szCs w:val="19"/>
              </w:rPr>
              <w:t xml:space="preserve"> virus through surface contamination</w:t>
            </w:r>
          </w:p>
        </w:tc>
        <w:tc>
          <w:tcPr>
            <w:tcW w:w="1276" w:type="dxa"/>
            <w:tcBorders>
              <w:top w:val="single" w:sz="24" w:space="0" w:color="9CC2E5" w:themeColor="accent5" w:themeTint="99"/>
              <w:bottom w:val="single" w:sz="24" w:space="0" w:color="9CC2E5" w:themeColor="accent5" w:themeTint="99"/>
            </w:tcBorders>
          </w:tcPr>
          <w:p w14:paraId="33B8A4AC" w14:textId="77777777" w:rsidR="00743098" w:rsidRPr="00743098"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43098">
              <w:rPr>
                <w:b/>
                <w:bCs/>
                <w:sz w:val="20"/>
                <w:szCs w:val="20"/>
              </w:rPr>
              <w:t>Employees</w:t>
            </w:r>
          </w:p>
        </w:tc>
        <w:tc>
          <w:tcPr>
            <w:tcW w:w="1134" w:type="dxa"/>
            <w:tcBorders>
              <w:top w:val="single" w:sz="24" w:space="0" w:color="9CC2E5" w:themeColor="accent5" w:themeTint="99"/>
              <w:bottom w:val="single" w:sz="24" w:space="0" w:color="9CC2E5" w:themeColor="accent5" w:themeTint="99"/>
            </w:tcBorders>
          </w:tcPr>
          <w:p w14:paraId="4D923AD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7DE83A92"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511BE58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36415ADD" w14:textId="77777777" w:rsidR="00743098" w:rsidRDefault="00743098" w:rsidP="00743098">
            <w:pPr>
              <w:pStyle w:val="ListParagraph"/>
              <w:numPr>
                <w:ilvl w:val="0"/>
                <w:numId w:val="16"/>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A95C0E">
              <w:rPr>
                <w:sz w:val="20"/>
                <w:szCs w:val="20"/>
              </w:rPr>
              <w:t>Employees to report possible infection or exposure to their individual manager</w:t>
            </w:r>
            <w:r>
              <w:rPr>
                <w:sz w:val="20"/>
                <w:szCs w:val="20"/>
              </w:rPr>
              <w:t xml:space="preserve"> as per the business reporting procedure.</w:t>
            </w:r>
          </w:p>
          <w:p w14:paraId="04479C91" w14:textId="77777777" w:rsidR="00743098" w:rsidRPr="00A95C0E" w:rsidRDefault="00743098" w:rsidP="00743098">
            <w:pPr>
              <w:pStyle w:val="ListParagraph"/>
              <w:ind w:left="178"/>
              <w:cnfStyle w:val="000000000000" w:firstRow="0" w:lastRow="0" w:firstColumn="0" w:lastColumn="0" w:oddVBand="0" w:evenVBand="0" w:oddHBand="0" w:evenHBand="0" w:firstRowFirstColumn="0" w:firstRowLastColumn="0" w:lastRowFirstColumn="0" w:lastRowLastColumn="0"/>
              <w:rPr>
                <w:sz w:val="20"/>
                <w:szCs w:val="20"/>
              </w:rPr>
            </w:pPr>
          </w:p>
          <w:p w14:paraId="4A4E16B4" w14:textId="77777777" w:rsidR="00743098" w:rsidRPr="00D41799" w:rsidRDefault="00743098" w:rsidP="00743098">
            <w:pPr>
              <w:pStyle w:val="ListParagraph"/>
              <w:numPr>
                <w:ilvl w:val="0"/>
                <w:numId w:val="16"/>
              </w:numPr>
              <w:ind w:left="176"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A95C0E">
              <w:rPr>
                <w:rFonts w:cs="Arial"/>
                <w:sz w:val="20"/>
                <w:szCs w:val="20"/>
              </w:rPr>
              <w:t>Employees with possible infection or exposure within the work environment must leave the area and go home immediately and contact their manager by phone.  Do not stop in the environment and talk to other members of staff.</w:t>
            </w:r>
          </w:p>
          <w:p w14:paraId="30C9E1CA" w14:textId="77777777" w:rsidR="00743098" w:rsidRPr="00D41799" w:rsidRDefault="00743098" w:rsidP="00743098">
            <w:pPr>
              <w:pStyle w:val="ListParagraph"/>
              <w:numPr>
                <w:ilvl w:val="0"/>
                <w:numId w:val="16"/>
              </w:numPr>
              <w:ind w:left="176"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985DE0">
              <w:rPr>
                <w:rFonts w:cs="Arial"/>
                <w:sz w:val="20"/>
                <w:szCs w:val="20"/>
              </w:rPr>
              <w:t>You must then follow the guidance on self-isolation and not return to work until your period of self-isolation has been completed</w:t>
            </w:r>
            <w:r>
              <w:rPr>
                <w:rFonts w:cs="Arial"/>
                <w:sz w:val="20"/>
                <w:szCs w:val="20"/>
              </w:rPr>
              <w:t>.</w:t>
            </w:r>
          </w:p>
          <w:p w14:paraId="4BE7D986" w14:textId="77777777" w:rsidR="00743098" w:rsidRPr="00737D97" w:rsidRDefault="00743098" w:rsidP="00743098">
            <w:pPr>
              <w:pStyle w:val="ListParagraph"/>
              <w:numPr>
                <w:ilvl w:val="0"/>
                <w:numId w:val="16"/>
              </w:numPr>
              <w:ind w:left="176"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Cleaners to wear eye protection, face covering, gloves and apron.</w:t>
            </w:r>
          </w:p>
        </w:tc>
        <w:tc>
          <w:tcPr>
            <w:tcW w:w="1134" w:type="dxa"/>
            <w:tcBorders>
              <w:top w:val="single" w:sz="24" w:space="0" w:color="9CC2E5" w:themeColor="accent5" w:themeTint="99"/>
              <w:bottom w:val="single" w:sz="24" w:space="0" w:color="9CC2E5" w:themeColor="accent5" w:themeTint="99"/>
            </w:tcBorders>
          </w:tcPr>
          <w:p w14:paraId="1890CD0A"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0616A691"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2E00C96A"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6F3BBEF2"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743098" w14:paraId="48AE1A66" w14:textId="77777777" w:rsidTr="00076812">
        <w:trPr>
          <w:trHeight w:val="8014"/>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7F17D466" w14:textId="77777777" w:rsidR="00743098" w:rsidRPr="00505666" w:rsidRDefault="00743098" w:rsidP="00743098">
            <w:pPr>
              <w:rPr>
                <w:sz w:val="20"/>
                <w:szCs w:val="20"/>
              </w:rPr>
            </w:pPr>
            <w:r w:rsidRPr="00505666">
              <w:rPr>
                <w:sz w:val="20"/>
                <w:szCs w:val="20"/>
              </w:rPr>
              <w:lastRenderedPageBreak/>
              <w:t>Working with vulnerable employees</w:t>
            </w:r>
          </w:p>
        </w:tc>
        <w:tc>
          <w:tcPr>
            <w:tcW w:w="1417" w:type="dxa"/>
            <w:tcBorders>
              <w:top w:val="single" w:sz="24" w:space="0" w:color="9CC2E5" w:themeColor="accent5" w:themeTint="99"/>
              <w:bottom w:val="single" w:sz="24" w:space="0" w:color="9CC2E5" w:themeColor="accent5" w:themeTint="99"/>
            </w:tcBorders>
          </w:tcPr>
          <w:p w14:paraId="503C4397" w14:textId="0CCC42A5" w:rsidR="00743098" w:rsidRPr="00743098"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43098">
              <w:rPr>
                <w:b/>
                <w:bCs/>
                <w:sz w:val="20"/>
                <w:szCs w:val="20"/>
              </w:rPr>
              <w:t xml:space="preserve">Spread of </w:t>
            </w:r>
            <w:r w:rsidR="008B1118">
              <w:rPr>
                <w:b/>
                <w:bCs/>
                <w:sz w:val="20"/>
                <w:szCs w:val="20"/>
              </w:rPr>
              <w:t>COVID-19</w:t>
            </w:r>
            <w:r w:rsidRPr="00743098">
              <w:rPr>
                <w:b/>
                <w:bCs/>
                <w:sz w:val="20"/>
                <w:szCs w:val="20"/>
              </w:rPr>
              <w:t xml:space="preserve"> to vulnerable people</w:t>
            </w:r>
          </w:p>
        </w:tc>
        <w:tc>
          <w:tcPr>
            <w:tcW w:w="1276" w:type="dxa"/>
            <w:tcBorders>
              <w:top w:val="single" w:sz="24" w:space="0" w:color="9CC2E5" w:themeColor="accent5" w:themeTint="99"/>
              <w:bottom w:val="single" w:sz="24" w:space="0" w:color="9CC2E5" w:themeColor="accent5" w:themeTint="99"/>
            </w:tcBorders>
          </w:tcPr>
          <w:p w14:paraId="32F9DF7B" w14:textId="77777777" w:rsidR="00743098" w:rsidRPr="00076812" w:rsidRDefault="00743098" w:rsidP="00743098">
            <w:pPr>
              <w:cnfStyle w:val="000000000000" w:firstRow="0" w:lastRow="0" w:firstColumn="0" w:lastColumn="0" w:oddVBand="0" w:evenVBand="0" w:oddHBand="0" w:evenHBand="0" w:firstRowFirstColumn="0" w:firstRowLastColumn="0" w:lastRowFirstColumn="0" w:lastRowLastColumn="0"/>
              <w:rPr>
                <w:b/>
                <w:bCs/>
                <w:i/>
                <w:iCs/>
                <w:sz w:val="20"/>
                <w:szCs w:val="20"/>
              </w:rPr>
            </w:pPr>
            <w:r w:rsidRPr="00076812">
              <w:rPr>
                <w:b/>
                <w:bCs/>
                <w:i/>
                <w:iCs/>
                <w:sz w:val="20"/>
                <w:szCs w:val="20"/>
              </w:rPr>
              <w:t>(name specific people)</w:t>
            </w:r>
          </w:p>
        </w:tc>
        <w:tc>
          <w:tcPr>
            <w:tcW w:w="1134" w:type="dxa"/>
            <w:tcBorders>
              <w:top w:val="single" w:sz="24" w:space="0" w:color="9CC2E5" w:themeColor="accent5" w:themeTint="99"/>
              <w:bottom w:val="single" w:sz="24" w:space="0" w:color="9CC2E5" w:themeColor="accent5" w:themeTint="99"/>
            </w:tcBorders>
          </w:tcPr>
          <w:p w14:paraId="36FF538A"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7C34B783"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0D710964"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4481EAEA" w14:textId="77777777" w:rsidR="00743098" w:rsidRDefault="00743098" w:rsidP="00743098">
            <w:pPr>
              <w:pStyle w:val="ListParagraph"/>
              <w:numPr>
                <w:ilvl w:val="0"/>
                <w:numId w:val="9"/>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063DB3">
              <w:rPr>
                <w:sz w:val="20"/>
                <w:szCs w:val="20"/>
              </w:rPr>
              <w:t xml:space="preserve">Ensure that clinically vulnerable </w:t>
            </w:r>
            <w:r>
              <w:rPr>
                <w:sz w:val="20"/>
                <w:szCs w:val="20"/>
              </w:rPr>
              <w:t xml:space="preserve">people are provided with provisions to work at home if suitable arrangements cannot be made in the workplace. </w:t>
            </w:r>
          </w:p>
          <w:p w14:paraId="471DE594" w14:textId="77777777" w:rsidR="00743098" w:rsidRDefault="00743098" w:rsidP="0074309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60FD3F0C" w14:textId="77777777" w:rsidR="00743098" w:rsidRDefault="00743098" w:rsidP="00743098">
            <w:pPr>
              <w:pStyle w:val="ListParagraph"/>
              <w:numPr>
                <w:ilvl w:val="0"/>
                <w:numId w:val="9"/>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If they cannot work at home, they must be given the roles in the workplace which enable the most effective social distancing.</w:t>
            </w:r>
          </w:p>
          <w:p w14:paraId="6E6898DB" w14:textId="77777777" w:rsidR="00743098" w:rsidRPr="002F64A2"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3DBD002C" w14:textId="77777777" w:rsidR="00743098" w:rsidRDefault="00743098" w:rsidP="00743098">
            <w:pPr>
              <w:pStyle w:val="ListParagraph"/>
              <w:numPr>
                <w:ilvl w:val="0"/>
                <w:numId w:val="9"/>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063DB3">
              <w:rPr>
                <w:sz w:val="20"/>
                <w:szCs w:val="20"/>
              </w:rPr>
              <w:t>Consider any adjustments needed to protect vulnerable staff – to be specified depending on their level of vulnerability</w:t>
            </w:r>
            <w:r>
              <w:rPr>
                <w:sz w:val="20"/>
                <w:szCs w:val="20"/>
              </w:rPr>
              <w:t>.</w:t>
            </w:r>
          </w:p>
          <w:p w14:paraId="16BC6025" w14:textId="77777777" w:rsidR="00743098" w:rsidRPr="002F64A2"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3C11BD8" w14:textId="77777777" w:rsidR="00743098" w:rsidRPr="00063DB3" w:rsidRDefault="00743098" w:rsidP="00743098">
            <w:pPr>
              <w:pStyle w:val="ListParagraph"/>
              <w:numPr>
                <w:ilvl w:val="0"/>
                <w:numId w:val="9"/>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063DB3">
              <w:rPr>
                <w:sz w:val="20"/>
                <w:szCs w:val="20"/>
              </w:rPr>
              <w:t>Ensure that clinically extremely vulnerable people stay at home</w:t>
            </w:r>
          </w:p>
          <w:p w14:paraId="32561459" w14:textId="77777777" w:rsidR="00743098" w:rsidRPr="00063DB3" w:rsidRDefault="00743098" w:rsidP="0074309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2B575CDF" w14:textId="77777777" w:rsidR="00743098" w:rsidRPr="00063DB3" w:rsidRDefault="00743098" w:rsidP="00743098">
            <w:pPr>
              <w:pStyle w:val="ListParagraph"/>
              <w:numPr>
                <w:ilvl w:val="0"/>
                <w:numId w:val="9"/>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sidRPr="00063DB3">
              <w:rPr>
                <w:sz w:val="20"/>
                <w:szCs w:val="20"/>
              </w:rPr>
              <w:t>Those in a household with someone with Covid</w:t>
            </w:r>
            <w:r>
              <w:rPr>
                <w:sz w:val="20"/>
                <w:szCs w:val="20"/>
              </w:rPr>
              <w:t>-</w:t>
            </w:r>
            <w:r w:rsidRPr="00063DB3">
              <w:rPr>
                <w:sz w:val="20"/>
                <w:szCs w:val="20"/>
              </w:rPr>
              <w:t xml:space="preserve">19 </w:t>
            </w:r>
            <w:r>
              <w:rPr>
                <w:sz w:val="20"/>
                <w:szCs w:val="20"/>
              </w:rPr>
              <w:t>will</w:t>
            </w:r>
            <w:r w:rsidRPr="00063DB3">
              <w:rPr>
                <w:sz w:val="20"/>
                <w:szCs w:val="20"/>
              </w:rPr>
              <w:t xml:space="preserve"> self-isolate</w:t>
            </w:r>
          </w:p>
          <w:p w14:paraId="519295E0" w14:textId="77777777" w:rsidR="00743098" w:rsidRPr="00AB4906" w:rsidRDefault="00743098" w:rsidP="00743098">
            <w:pPr>
              <w:pStyle w:val="ListParagraph"/>
              <w:spacing w:after="0" w:line="240" w:lineRule="auto"/>
              <w:cnfStyle w:val="000000000000" w:firstRow="0" w:lastRow="0" w:firstColumn="0" w:lastColumn="0" w:oddVBand="0" w:evenVBand="0" w:oddHBand="0" w:evenHBand="0" w:firstRowFirstColumn="0" w:firstRowLastColumn="0" w:lastRowFirstColumn="0" w:lastRowLastColumn="0"/>
            </w:pPr>
          </w:p>
        </w:tc>
        <w:tc>
          <w:tcPr>
            <w:tcW w:w="1134" w:type="dxa"/>
            <w:tcBorders>
              <w:top w:val="single" w:sz="24" w:space="0" w:color="9CC2E5" w:themeColor="accent5" w:themeTint="99"/>
              <w:bottom w:val="single" w:sz="24" w:space="0" w:color="9CC2E5" w:themeColor="accent5" w:themeTint="99"/>
            </w:tcBorders>
          </w:tcPr>
          <w:p w14:paraId="7F8C9B6C"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50337166"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609236EF"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645269B4"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8B1118" w14:paraId="0746F089" w14:textId="77777777" w:rsidTr="00076812">
        <w:trPr>
          <w:trHeight w:val="8298"/>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5A378622" w14:textId="7DAE887A" w:rsidR="00743098" w:rsidRPr="00076812" w:rsidRDefault="00743098" w:rsidP="00743098">
            <w:pPr>
              <w:rPr>
                <w:sz w:val="20"/>
                <w:szCs w:val="20"/>
              </w:rPr>
            </w:pPr>
            <w:r w:rsidRPr="00076812">
              <w:rPr>
                <w:sz w:val="20"/>
                <w:szCs w:val="20"/>
              </w:rPr>
              <w:lastRenderedPageBreak/>
              <w:t xml:space="preserve">Access and egress from </w:t>
            </w:r>
            <w:r w:rsidR="00076812">
              <w:rPr>
                <w:sz w:val="20"/>
                <w:szCs w:val="20"/>
              </w:rPr>
              <w:br/>
            </w:r>
            <w:r w:rsidRPr="00076812">
              <w:rPr>
                <w:sz w:val="20"/>
                <w:szCs w:val="20"/>
              </w:rPr>
              <w:t>the workplace</w:t>
            </w:r>
          </w:p>
        </w:tc>
        <w:tc>
          <w:tcPr>
            <w:tcW w:w="1417" w:type="dxa"/>
            <w:tcBorders>
              <w:top w:val="single" w:sz="24" w:space="0" w:color="9CC2E5" w:themeColor="accent5" w:themeTint="99"/>
              <w:bottom w:val="single" w:sz="24" w:space="0" w:color="9CC2E5" w:themeColor="accent5" w:themeTint="99"/>
            </w:tcBorders>
          </w:tcPr>
          <w:p w14:paraId="1F21A058" w14:textId="1D6A80A2"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 xml:space="preserve">Spread of </w:t>
            </w:r>
            <w:r w:rsidR="008B1118">
              <w:rPr>
                <w:b/>
                <w:bCs/>
                <w:sz w:val="20"/>
                <w:szCs w:val="20"/>
              </w:rPr>
              <w:t>COVID-19</w:t>
            </w:r>
            <w:r w:rsidRPr="00737D97">
              <w:rPr>
                <w:b/>
                <w:bCs/>
                <w:sz w:val="20"/>
                <w:szCs w:val="20"/>
              </w:rPr>
              <w:t xml:space="preserve"> virus</w:t>
            </w:r>
          </w:p>
        </w:tc>
        <w:tc>
          <w:tcPr>
            <w:tcW w:w="1276" w:type="dxa"/>
            <w:tcBorders>
              <w:top w:val="single" w:sz="24" w:space="0" w:color="9CC2E5" w:themeColor="accent5" w:themeTint="99"/>
              <w:bottom w:val="single" w:sz="24" w:space="0" w:color="9CC2E5" w:themeColor="accent5" w:themeTint="99"/>
            </w:tcBorders>
          </w:tcPr>
          <w:p w14:paraId="68110936" w14:textId="77777777"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Employees</w:t>
            </w:r>
          </w:p>
        </w:tc>
        <w:tc>
          <w:tcPr>
            <w:tcW w:w="1134" w:type="dxa"/>
            <w:tcBorders>
              <w:top w:val="single" w:sz="24" w:space="0" w:color="9CC2E5" w:themeColor="accent5" w:themeTint="99"/>
              <w:bottom w:val="single" w:sz="24" w:space="0" w:color="9CC2E5" w:themeColor="accent5" w:themeTint="99"/>
            </w:tcBorders>
          </w:tcPr>
          <w:p w14:paraId="709B5420"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11F744F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561D7C9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444183EC" w14:textId="77777777" w:rsidR="00743098" w:rsidRDefault="00743098" w:rsidP="00743098">
            <w:pPr>
              <w:pStyle w:val="ListParagraph"/>
              <w:numPr>
                <w:ilvl w:val="0"/>
                <w:numId w:val="4"/>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Stagger times for arriving at and leaving the workplace.</w:t>
            </w:r>
          </w:p>
          <w:p w14:paraId="206ED120" w14:textId="77777777" w:rsidR="00743098" w:rsidRDefault="00743098" w:rsidP="00743098">
            <w:pPr>
              <w:pStyle w:val="ListParagraph"/>
              <w:ind w:left="178"/>
              <w:cnfStyle w:val="000000000000" w:firstRow="0" w:lastRow="0" w:firstColumn="0" w:lastColumn="0" w:oddVBand="0" w:evenVBand="0" w:oddHBand="0" w:evenHBand="0" w:firstRowFirstColumn="0" w:firstRowLastColumn="0" w:lastRowFirstColumn="0" w:lastRowLastColumn="0"/>
              <w:rPr>
                <w:sz w:val="20"/>
                <w:szCs w:val="20"/>
              </w:rPr>
            </w:pPr>
          </w:p>
          <w:p w14:paraId="56596AAD"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Employees to wash hands when arriving at work.</w:t>
            </w:r>
          </w:p>
          <w:p w14:paraId="3F5E5593"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Arrange for enough parking spaces to allow for social distancing as people leave and enter their vehicles. This will be reflected in the traffic management plan.</w:t>
            </w:r>
          </w:p>
          <w:p w14:paraId="2105C35E"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Maintain social distancing on arriving and leaving the workplace.</w:t>
            </w:r>
          </w:p>
          <w:p w14:paraId="7524B441"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Designate one-way pedestrian walking routes to prevent employees passing in corridors.</w:t>
            </w:r>
          </w:p>
          <w:p w14:paraId="1C2409EA"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sidRPr="00D41799">
              <w:rPr>
                <w:sz w:val="20"/>
                <w:szCs w:val="20"/>
              </w:rPr>
              <w:t>Designate lifts for accessing upper floors only and provide guidance on numbers of passengers in lift to maintain social distancing.</w:t>
            </w:r>
          </w:p>
          <w:p w14:paraId="2D9D29DB" w14:textId="77777777" w:rsidR="00743098" w:rsidRPr="00232082"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Designate staircases for reaching lower floors only to prevent passing pedestrians ascending the staircase</w:t>
            </w:r>
          </w:p>
        </w:tc>
        <w:tc>
          <w:tcPr>
            <w:tcW w:w="1134" w:type="dxa"/>
            <w:tcBorders>
              <w:top w:val="single" w:sz="24" w:space="0" w:color="9CC2E5" w:themeColor="accent5" w:themeTint="99"/>
              <w:bottom w:val="single" w:sz="24" w:space="0" w:color="9CC2E5" w:themeColor="accent5" w:themeTint="99"/>
            </w:tcBorders>
          </w:tcPr>
          <w:p w14:paraId="015B73DB"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2C783C00"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1BA2A29F"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49456BD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743098" w14:paraId="0CCAD888" w14:textId="77777777" w:rsidTr="00076812">
        <w:trPr>
          <w:trHeight w:val="8440"/>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47867642" w14:textId="77777777" w:rsidR="00743098" w:rsidRPr="00076812" w:rsidRDefault="00743098" w:rsidP="00743098">
            <w:pPr>
              <w:rPr>
                <w:sz w:val="20"/>
                <w:szCs w:val="20"/>
              </w:rPr>
            </w:pPr>
            <w:r w:rsidRPr="00076812">
              <w:rPr>
                <w:sz w:val="20"/>
                <w:szCs w:val="20"/>
              </w:rPr>
              <w:lastRenderedPageBreak/>
              <w:t>Driving for work purposes</w:t>
            </w:r>
          </w:p>
        </w:tc>
        <w:tc>
          <w:tcPr>
            <w:tcW w:w="1417" w:type="dxa"/>
            <w:tcBorders>
              <w:top w:val="single" w:sz="24" w:space="0" w:color="9CC2E5" w:themeColor="accent5" w:themeTint="99"/>
              <w:bottom w:val="single" w:sz="24" w:space="0" w:color="9CC2E5" w:themeColor="accent5" w:themeTint="99"/>
            </w:tcBorders>
          </w:tcPr>
          <w:p w14:paraId="0C73AE8D" w14:textId="2D38C066"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 xml:space="preserve">Spread of </w:t>
            </w:r>
            <w:r w:rsidR="008B1118">
              <w:rPr>
                <w:b/>
                <w:bCs/>
                <w:sz w:val="20"/>
                <w:szCs w:val="20"/>
              </w:rPr>
              <w:t>COVID-19</w:t>
            </w:r>
            <w:r w:rsidRPr="00737D97">
              <w:rPr>
                <w:b/>
                <w:bCs/>
                <w:sz w:val="20"/>
                <w:szCs w:val="20"/>
              </w:rPr>
              <w:t xml:space="preserve"> virus</w:t>
            </w:r>
          </w:p>
        </w:tc>
        <w:tc>
          <w:tcPr>
            <w:tcW w:w="1276" w:type="dxa"/>
            <w:tcBorders>
              <w:top w:val="single" w:sz="24" w:space="0" w:color="9CC2E5" w:themeColor="accent5" w:themeTint="99"/>
              <w:bottom w:val="single" w:sz="24" w:space="0" w:color="9CC2E5" w:themeColor="accent5" w:themeTint="99"/>
            </w:tcBorders>
          </w:tcPr>
          <w:p w14:paraId="4CFC1244" w14:textId="77777777"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Employees</w:t>
            </w:r>
          </w:p>
        </w:tc>
        <w:tc>
          <w:tcPr>
            <w:tcW w:w="1134" w:type="dxa"/>
            <w:tcBorders>
              <w:top w:val="single" w:sz="24" w:space="0" w:color="9CC2E5" w:themeColor="accent5" w:themeTint="99"/>
              <w:bottom w:val="single" w:sz="24" w:space="0" w:color="9CC2E5" w:themeColor="accent5" w:themeTint="99"/>
            </w:tcBorders>
          </w:tcPr>
          <w:p w14:paraId="7D5599A2"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57F3E15F"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4219EDBA"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77C1C7D7" w14:textId="77777777" w:rsidR="00743098" w:rsidRDefault="00743098" w:rsidP="00743098">
            <w:pPr>
              <w:pStyle w:val="ListParagraph"/>
              <w:numPr>
                <w:ilvl w:val="0"/>
                <w:numId w:val="4"/>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Ensure that drivers have access to hand </w:t>
            </w:r>
            <w:proofErr w:type="spellStart"/>
            <w:r>
              <w:rPr>
                <w:sz w:val="20"/>
                <w:szCs w:val="20"/>
              </w:rPr>
              <w:t>sanitiser</w:t>
            </w:r>
            <w:proofErr w:type="spellEnd"/>
            <w:r>
              <w:rPr>
                <w:sz w:val="20"/>
                <w:szCs w:val="20"/>
              </w:rPr>
              <w:t xml:space="preserve"> on their journey.</w:t>
            </w:r>
          </w:p>
          <w:p w14:paraId="601C8A0D" w14:textId="77777777" w:rsidR="00743098" w:rsidRDefault="00743098" w:rsidP="00743098">
            <w:pPr>
              <w:pStyle w:val="ListParagraph"/>
              <w:ind w:left="178"/>
              <w:cnfStyle w:val="000000000000" w:firstRow="0" w:lastRow="0" w:firstColumn="0" w:lastColumn="0" w:oddVBand="0" w:evenVBand="0" w:oddHBand="0" w:evenHBand="0" w:firstRowFirstColumn="0" w:firstRowLastColumn="0" w:lastRowFirstColumn="0" w:lastRowLastColumn="0"/>
              <w:rPr>
                <w:sz w:val="20"/>
                <w:szCs w:val="20"/>
              </w:rPr>
            </w:pPr>
          </w:p>
          <w:p w14:paraId="41E8F3CF" w14:textId="77777777" w:rsidR="00743098" w:rsidRPr="00737D97" w:rsidRDefault="00743098" w:rsidP="00743098">
            <w:pPr>
              <w:pStyle w:val="ListParagraph"/>
              <w:numPr>
                <w:ilvl w:val="0"/>
                <w:numId w:val="4"/>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Check that hand washing facilities are available at the destination.</w:t>
            </w:r>
          </w:p>
          <w:p w14:paraId="20DE12EF" w14:textId="77777777" w:rsidR="00743098" w:rsidRPr="00D70335" w:rsidRDefault="00743098" w:rsidP="00743098">
            <w:pPr>
              <w:pStyle w:val="ListParagraph"/>
              <w:ind w:left="178"/>
              <w:cnfStyle w:val="000000000000" w:firstRow="0" w:lastRow="0" w:firstColumn="0" w:lastColumn="0" w:oddVBand="0" w:evenVBand="0" w:oddHBand="0" w:evenHBand="0" w:firstRowFirstColumn="0" w:firstRowLastColumn="0" w:lastRowFirstColumn="0" w:lastRowLastColumn="0"/>
              <w:rPr>
                <w:sz w:val="20"/>
                <w:szCs w:val="20"/>
              </w:rPr>
            </w:pPr>
          </w:p>
          <w:p w14:paraId="02892049" w14:textId="77777777" w:rsidR="00743098" w:rsidRDefault="00743098" w:rsidP="00743098">
            <w:pPr>
              <w:pStyle w:val="ListParagraph"/>
              <w:numPr>
                <w:ilvl w:val="0"/>
                <w:numId w:val="4"/>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Clean the interior of the vehicle between users using the appropriate cleaning product.</w:t>
            </w:r>
          </w:p>
          <w:p w14:paraId="61A8529B" w14:textId="77777777" w:rsidR="00743098" w:rsidRDefault="00743098" w:rsidP="00743098">
            <w:pPr>
              <w:pStyle w:val="ListParagraph"/>
              <w:ind w:left="178"/>
              <w:cnfStyle w:val="000000000000" w:firstRow="0" w:lastRow="0" w:firstColumn="0" w:lastColumn="0" w:oddVBand="0" w:evenVBand="0" w:oddHBand="0" w:evenHBand="0" w:firstRowFirstColumn="0" w:firstRowLastColumn="0" w:lastRowFirstColumn="0" w:lastRowLastColumn="0"/>
              <w:rPr>
                <w:sz w:val="20"/>
                <w:szCs w:val="20"/>
              </w:rPr>
            </w:pPr>
          </w:p>
          <w:p w14:paraId="1175E618"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Attempt to keep one driver to one vehicle.</w:t>
            </w:r>
          </w:p>
          <w:p w14:paraId="7308F2C5" w14:textId="77777777" w:rsidR="00743098" w:rsidRPr="00D41799"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training on how to clean the interior of the vehicle.</w:t>
            </w:r>
          </w:p>
          <w:p w14:paraId="3956576B" w14:textId="77777777" w:rsidR="00743098" w:rsidRPr="00FB7895" w:rsidRDefault="00743098" w:rsidP="00743098">
            <w:pPr>
              <w:pStyle w:val="ListParagraph"/>
              <w:numPr>
                <w:ilvl w:val="0"/>
                <w:numId w:val="4"/>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disposable gloves for use at petrol pumps.</w:t>
            </w:r>
          </w:p>
        </w:tc>
        <w:tc>
          <w:tcPr>
            <w:tcW w:w="1134" w:type="dxa"/>
            <w:tcBorders>
              <w:top w:val="single" w:sz="24" w:space="0" w:color="9CC2E5" w:themeColor="accent5" w:themeTint="99"/>
              <w:bottom w:val="single" w:sz="24" w:space="0" w:color="9CC2E5" w:themeColor="accent5" w:themeTint="99"/>
            </w:tcBorders>
          </w:tcPr>
          <w:p w14:paraId="4064746B"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68D310D3"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04395456"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26650704"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8B1118" w14:paraId="22FF523B" w14:textId="77777777" w:rsidTr="00076812">
        <w:trPr>
          <w:trHeight w:val="483"/>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5CE19619" w14:textId="77777777" w:rsidR="00743098" w:rsidRPr="00076812" w:rsidRDefault="00743098" w:rsidP="00743098">
            <w:pPr>
              <w:rPr>
                <w:sz w:val="20"/>
                <w:szCs w:val="20"/>
              </w:rPr>
            </w:pPr>
            <w:r w:rsidRPr="00076812">
              <w:rPr>
                <w:sz w:val="20"/>
                <w:szCs w:val="20"/>
              </w:rPr>
              <w:lastRenderedPageBreak/>
              <w:t>Making deliveries</w:t>
            </w:r>
          </w:p>
        </w:tc>
        <w:tc>
          <w:tcPr>
            <w:tcW w:w="1417" w:type="dxa"/>
            <w:tcBorders>
              <w:top w:val="single" w:sz="24" w:space="0" w:color="9CC2E5" w:themeColor="accent5" w:themeTint="99"/>
              <w:bottom w:val="single" w:sz="24" w:space="0" w:color="9CC2E5" w:themeColor="accent5" w:themeTint="99"/>
            </w:tcBorders>
          </w:tcPr>
          <w:p w14:paraId="55481BDE" w14:textId="43D73582"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 xml:space="preserve">Spread of </w:t>
            </w:r>
            <w:r w:rsidR="008B1118">
              <w:rPr>
                <w:b/>
                <w:bCs/>
                <w:sz w:val="20"/>
                <w:szCs w:val="20"/>
              </w:rPr>
              <w:t>COVID-19</w:t>
            </w:r>
            <w:r w:rsidRPr="00737D97">
              <w:rPr>
                <w:b/>
                <w:bCs/>
                <w:sz w:val="20"/>
                <w:szCs w:val="20"/>
              </w:rPr>
              <w:t xml:space="preserve"> virus</w:t>
            </w:r>
          </w:p>
        </w:tc>
        <w:tc>
          <w:tcPr>
            <w:tcW w:w="1276" w:type="dxa"/>
            <w:tcBorders>
              <w:top w:val="single" w:sz="24" w:space="0" w:color="9CC2E5" w:themeColor="accent5" w:themeTint="99"/>
              <w:bottom w:val="single" w:sz="24" w:space="0" w:color="9CC2E5" w:themeColor="accent5" w:themeTint="99"/>
            </w:tcBorders>
          </w:tcPr>
          <w:p w14:paraId="4A61E4DF" w14:textId="77777777"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Employees and third parties</w:t>
            </w:r>
          </w:p>
        </w:tc>
        <w:tc>
          <w:tcPr>
            <w:tcW w:w="1134" w:type="dxa"/>
            <w:tcBorders>
              <w:top w:val="single" w:sz="24" w:space="0" w:color="9CC2E5" w:themeColor="accent5" w:themeTint="99"/>
              <w:bottom w:val="single" w:sz="24" w:space="0" w:color="9CC2E5" w:themeColor="accent5" w:themeTint="99"/>
            </w:tcBorders>
          </w:tcPr>
          <w:p w14:paraId="289614F5"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20AEBB98"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6A5F7FB9"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6CB3BD50"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Call ahead to ask for specific delivery instructions</w:t>
            </w:r>
          </w:p>
          <w:p w14:paraId="46728F7D" w14:textId="77777777" w:rsidR="00743098"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33F777C4"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Agree drop off points to avoid contact with third parties.</w:t>
            </w:r>
          </w:p>
          <w:p w14:paraId="37BA6D60" w14:textId="77777777" w:rsidR="00743098" w:rsidRPr="00D70335"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Keep social distancing when visiting a third-party site.</w:t>
            </w:r>
          </w:p>
          <w:p w14:paraId="0602C72F" w14:textId="77777777" w:rsidR="00743098" w:rsidRDefault="00743098" w:rsidP="0074309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339FF83E"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 contactless receipt to avoid using paperwork.</w:t>
            </w:r>
          </w:p>
          <w:p w14:paraId="1B0335C5"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653298D6"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Wash hands before and after unloading a vehicle.</w:t>
            </w:r>
          </w:p>
          <w:p w14:paraId="611E3483"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ED17F92"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Stay in the vehicle cab if it is safe to do so.</w:t>
            </w:r>
          </w:p>
          <w:p w14:paraId="2617F927"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00BE2357"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regular communications for drivers on social distancing requirements.</w:t>
            </w:r>
          </w:p>
          <w:p w14:paraId="195E6FBD"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F162CD"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Pick goods early and load the vehicle before the driver arrives.</w:t>
            </w:r>
          </w:p>
          <w:p w14:paraId="05684036"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0B73F870" w14:textId="77777777" w:rsidR="00743098" w:rsidRDefault="00743098" w:rsidP="00743098">
            <w:pPr>
              <w:pStyle w:val="ListParagraph"/>
              <w:numPr>
                <w:ilvl w:val="0"/>
                <w:numId w:val="2"/>
              </w:numPr>
              <w:spacing w:after="0" w:line="240" w:lineRule="auto"/>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Avoid two people deliveries if possible – ask client to delay taking delivery of large items again if possible.</w:t>
            </w:r>
          </w:p>
          <w:p w14:paraId="7B0EA997"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7C8CFBF0" w14:textId="77777777" w:rsidR="00743098" w:rsidRDefault="00743098" w:rsidP="00743098">
            <w:pPr>
              <w:pStyle w:val="ListParagraph"/>
              <w:numPr>
                <w:ilvl w:val="0"/>
                <w:numId w:val="2"/>
              </w:numPr>
              <w:ind w:left="178" w:hanging="142"/>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Ask one person to load a vehicle when possible. Manual handling risk needs to be considered when planning this activity.</w:t>
            </w:r>
          </w:p>
          <w:p w14:paraId="47AA3094" w14:textId="77777777" w:rsidR="00743098" w:rsidRPr="00505666" w:rsidRDefault="00743098" w:rsidP="00743098">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134" w:type="dxa"/>
            <w:tcBorders>
              <w:top w:val="single" w:sz="24" w:space="0" w:color="9CC2E5" w:themeColor="accent5" w:themeTint="99"/>
              <w:bottom w:val="single" w:sz="24" w:space="0" w:color="9CC2E5" w:themeColor="accent5" w:themeTint="99"/>
            </w:tcBorders>
          </w:tcPr>
          <w:p w14:paraId="67168A7C"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66CBA663"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2DBB2106"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7EEE9CB9"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743098" w14:paraId="57AE0406" w14:textId="77777777" w:rsidTr="00076812">
        <w:trPr>
          <w:trHeight w:val="8440"/>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38026000" w14:textId="77777777" w:rsidR="00743098" w:rsidRPr="00743098" w:rsidRDefault="00743098" w:rsidP="00743098">
            <w:pPr>
              <w:rPr>
                <w:sz w:val="20"/>
                <w:szCs w:val="20"/>
              </w:rPr>
            </w:pPr>
            <w:r w:rsidRPr="00743098">
              <w:rPr>
                <w:sz w:val="20"/>
                <w:szCs w:val="20"/>
              </w:rPr>
              <w:lastRenderedPageBreak/>
              <w:t>Accepting deliveries</w:t>
            </w:r>
          </w:p>
        </w:tc>
        <w:tc>
          <w:tcPr>
            <w:tcW w:w="1417" w:type="dxa"/>
            <w:tcBorders>
              <w:top w:val="single" w:sz="24" w:space="0" w:color="9CC2E5" w:themeColor="accent5" w:themeTint="99"/>
              <w:bottom w:val="single" w:sz="24" w:space="0" w:color="9CC2E5" w:themeColor="accent5" w:themeTint="99"/>
            </w:tcBorders>
          </w:tcPr>
          <w:p w14:paraId="4E29AD2D" w14:textId="73BF5942"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 xml:space="preserve">Spread of </w:t>
            </w:r>
            <w:r w:rsidR="008B1118">
              <w:rPr>
                <w:b/>
                <w:bCs/>
                <w:sz w:val="20"/>
                <w:szCs w:val="20"/>
              </w:rPr>
              <w:t>COVID-19</w:t>
            </w:r>
            <w:r w:rsidRPr="00737D97">
              <w:rPr>
                <w:b/>
                <w:bCs/>
                <w:sz w:val="20"/>
                <w:szCs w:val="20"/>
              </w:rPr>
              <w:t xml:space="preserve"> virus</w:t>
            </w:r>
          </w:p>
        </w:tc>
        <w:tc>
          <w:tcPr>
            <w:tcW w:w="1276" w:type="dxa"/>
            <w:tcBorders>
              <w:top w:val="single" w:sz="24" w:space="0" w:color="9CC2E5" w:themeColor="accent5" w:themeTint="99"/>
              <w:bottom w:val="single" w:sz="24" w:space="0" w:color="9CC2E5" w:themeColor="accent5" w:themeTint="99"/>
            </w:tcBorders>
          </w:tcPr>
          <w:p w14:paraId="2FE574A2" w14:textId="77777777"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Employees and third parties</w:t>
            </w:r>
          </w:p>
        </w:tc>
        <w:tc>
          <w:tcPr>
            <w:tcW w:w="1134" w:type="dxa"/>
            <w:tcBorders>
              <w:top w:val="single" w:sz="24" w:space="0" w:color="9CC2E5" w:themeColor="accent5" w:themeTint="99"/>
              <w:bottom w:val="single" w:sz="24" w:space="0" w:color="9CC2E5" w:themeColor="accent5" w:themeTint="99"/>
            </w:tcBorders>
          </w:tcPr>
          <w:p w14:paraId="10B84A2A"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0901E289"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285C5ADE"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7A16B9DB" w14:textId="77777777" w:rsidR="00743098" w:rsidRPr="00D41799"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Ask deliveries to be left in an area where it can be picked up when required.</w:t>
            </w:r>
          </w:p>
          <w:p w14:paraId="54E50423" w14:textId="77777777" w:rsidR="00743098"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Require use of electronic means of receipt such as a photograph.</w:t>
            </w:r>
          </w:p>
          <w:p w14:paraId="70DC9D09" w14:textId="77777777" w:rsidR="00743098" w:rsidRPr="00D41799"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Agree drop off points prior to the delivery being made.</w:t>
            </w:r>
          </w:p>
          <w:p w14:paraId="5A8158CE" w14:textId="77777777" w:rsidR="00743098" w:rsidRPr="00D41799"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Reduce the contact between gatehouse staff and delivery drivers by maintaining social distancing measures.</w:t>
            </w:r>
          </w:p>
          <w:p w14:paraId="2F38BE77" w14:textId="77777777" w:rsidR="00743098" w:rsidRPr="00D41799"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Ask one person to unload a vehicle when possible.</w:t>
            </w:r>
          </w:p>
          <w:p w14:paraId="2EEF96BA" w14:textId="77777777" w:rsidR="00743098" w:rsidRPr="00D41799"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Encourage the driver to stay in the vehicle when possible.</w:t>
            </w:r>
          </w:p>
          <w:p w14:paraId="38761997" w14:textId="77777777" w:rsidR="00743098" w:rsidRPr="00D41799"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Ensure that delivery drivers can access welfare facilities.</w:t>
            </w:r>
          </w:p>
          <w:p w14:paraId="25C07C4A" w14:textId="77777777" w:rsidR="00743098" w:rsidRPr="00D70335" w:rsidRDefault="00743098" w:rsidP="00743098">
            <w:pPr>
              <w:pStyle w:val="ListParagraph"/>
              <w:numPr>
                <w:ilvl w:val="0"/>
                <w:numId w:val="5"/>
              </w:numPr>
              <w:ind w:left="176" w:hanging="142"/>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hand sanitizer for drivers.</w:t>
            </w:r>
          </w:p>
        </w:tc>
        <w:tc>
          <w:tcPr>
            <w:tcW w:w="1134" w:type="dxa"/>
            <w:tcBorders>
              <w:top w:val="single" w:sz="24" w:space="0" w:color="9CC2E5" w:themeColor="accent5" w:themeTint="99"/>
              <w:bottom w:val="single" w:sz="24" w:space="0" w:color="9CC2E5" w:themeColor="accent5" w:themeTint="99"/>
            </w:tcBorders>
          </w:tcPr>
          <w:p w14:paraId="646CF2D4"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42ACA7F3"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74B3F58F"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36E05873"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r w:rsidR="008B1118" w14:paraId="39A3D202" w14:textId="77777777" w:rsidTr="00076812">
        <w:trPr>
          <w:trHeight w:val="483"/>
        </w:trPr>
        <w:tc>
          <w:tcPr>
            <w:cnfStyle w:val="001000000000" w:firstRow="0" w:lastRow="0" w:firstColumn="1" w:lastColumn="0" w:oddVBand="0" w:evenVBand="0" w:oddHBand="0" w:evenHBand="0" w:firstRowFirstColumn="0" w:firstRowLastColumn="0" w:lastRowFirstColumn="0" w:lastRowLastColumn="0"/>
            <w:tcW w:w="1545" w:type="dxa"/>
            <w:tcBorders>
              <w:top w:val="single" w:sz="24" w:space="0" w:color="9CC2E5" w:themeColor="accent5" w:themeTint="99"/>
              <w:bottom w:val="single" w:sz="24" w:space="0" w:color="9CC2E5" w:themeColor="accent5" w:themeTint="99"/>
            </w:tcBorders>
          </w:tcPr>
          <w:p w14:paraId="49DD48A0" w14:textId="77777777" w:rsidR="00743098" w:rsidRPr="00743098" w:rsidRDefault="00743098" w:rsidP="00743098">
            <w:pPr>
              <w:rPr>
                <w:sz w:val="20"/>
                <w:szCs w:val="20"/>
              </w:rPr>
            </w:pPr>
            <w:r w:rsidRPr="00743098">
              <w:rPr>
                <w:sz w:val="20"/>
                <w:szCs w:val="20"/>
              </w:rPr>
              <w:lastRenderedPageBreak/>
              <w:t>Managing visitors &amp; contractors</w:t>
            </w:r>
          </w:p>
        </w:tc>
        <w:tc>
          <w:tcPr>
            <w:tcW w:w="1417" w:type="dxa"/>
            <w:tcBorders>
              <w:top w:val="single" w:sz="24" w:space="0" w:color="9CC2E5" w:themeColor="accent5" w:themeTint="99"/>
              <w:bottom w:val="single" w:sz="24" w:space="0" w:color="9CC2E5" w:themeColor="accent5" w:themeTint="99"/>
            </w:tcBorders>
          </w:tcPr>
          <w:p w14:paraId="4937F1EC" w14:textId="6442B60F"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 xml:space="preserve">Spread of </w:t>
            </w:r>
            <w:r w:rsidR="008B1118">
              <w:rPr>
                <w:b/>
                <w:bCs/>
                <w:sz w:val="20"/>
                <w:szCs w:val="20"/>
              </w:rPr>
              <w:t>COVID-19</w:t>
            </w:r>
            <w:r w:rsidRPr="00737D97">
              <w:rPr>
                <w:b/>
                <w:bCs/>
                <w:sz w:val="20"/>
                <w:szCs w:val="20"/>
              </w:rPr>
              <w:t xml:space="preserve"> virus</w:t>
            </w:r>
          </w:p>
        </w:tc>
        <w:tc>
          <w:tcPr>
            <w:tcW w:w="1276" w:type="dxa"/>
            <w:tcBorders>
              <w:top w:val="single" w:sz="24" w:space="0" w:color="9CC2E5" w:themeColor="accent5" w:themeTint="99"/>
              <w:bottom w:val="single" w:sz="24" w:space="0" w:color="9CC2E5" w:themeColor="accent5" w:themeTint="99"/>
            </w:tcBorders>
          </w:tcPr>
          <w:p w14:paraId="0248D5BC" w14:textId="77777777" w:rsidR="00743098" w:rsidRPr="00737D97" w:rsidRDefault="00743098" w:rsidP="00743098">
            <w:pPr>
              <w:cnfStyle w:val="000000000000" w:firstRow="0" w:lastRow="0" w:firstColumn="0" w:lastColumn="0" w:oddVBand="0" w:evenVBand="0" w:oddHBand="0" w:evenHBand="0" w:firstRowFirstColumn="0" w:firstRowLastColumn="0" w:lastRowFirstColumn="0" w:lastRowLastColumn="0"/>
              <w:rPr>
                <w:b/>
                <w:bCs/>
                <w:sz w:val="20"/>
                <w:szCs w:val="20"/>
              </w:rPr>
            </w:pPr>
            <w:r w:rsidRPr="00737D97">
              <w:rPr>
                <w:b/>
                <w:bCs/>
                <w:sz w:val="20"/>
                <w:szCs w:val="20"/>
              </w:rPr>
              <w:t>Employees and third parties</w:t>
            </w:r>
          </w:p>
        </w:tc>
        <w:tc>
          <w:tcPr>
            <w:tcW w:w="1134" w:type="dxa"/>
            <w:tcBorders>
              <w:top w:val="single" w:sz="24" w:space="0" w:color="9CC2E5" w:themeColor="accent5" w:themeTint="99"/>
              <w:bottom w:val="single" w:sz="24" w:space="0" w:color="9CC2E5" w:themeColor="accent5" w:themeTint="99"/>
            </w:tcBorders>
          </w:tcPr>
          <w:p w14:paraId="3F3C4F75"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07C12442"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1798BFE9"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3827" w:type="dxa"/>
            <w:tcBorders>
              <w:top w:val="single" w:sz="24" w:space="0" w:color="9CC2E5" w:themeColor="accent5" w:themeTint="99"/>
              <w:bottom w:val="single" w:sz="24" w:space="0" w:color="9CC2E5" w:themeColor="accent5" w:themeTint="99"/>
            </w:tcBorders>
          </w:tcPr>
          <w:p w14:paraId="5A070F81" w14:textId="77777777" w:rsidR="00743098" w:rsidRDefault="00743098" w:rsidP="00743098">
            <w:pPr>
              <w:pStyle w:val="ListParagraph"/>
              <w:numPr>
                <w:ilvl w:val="0"/>
                <w:numId w:val="1"/>
              </w:numPr>
              <w:spacing w:after="0" w:line="240" w:lineRule="auto"/>
              <w:ind w:left="178" w:hanging="17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Only essential visitors or contractors will be authorized to enter site.</w:t>
            </w:r>
          </w:p>
          <w:p w14:paraId="5BEABB1A" w14:textId="77777777" w:rsidR="00743098" w:rsidRDefault="00743098" w:rsidP="0074309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5718BC38" w14:textId="77777777" w:rsidR="00743098" w:rsidRDefault="00743098" w:rsidP="00743098">
            <w:pPr>
              <w:pStyle w:val="ListParagraph"/>
              <w:numPr>
                <w:ilvl w:val="0"/>
                <w:numId w:val="1"/>
              </w:numPr>
              <w:spacing w:after="0" w:line="240" w:lineRule="auto"/>
              <w:ind w:left="178" w:hanging="17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Schedule visits by third parties to prevent an overlap.</w:t>
            </w:r>
          </w:p>
          <w:p w14:paraId="6AF9A022" w14:textId="77777777" w:rsidR="00743098" w:rsidRDefault="00743098" w:rsidP="00743098">
            <w:pPr>
              <w:pStyle w:val="ListParagraph"/>
              <w:spacing w:after="0" w:line="240" w:lineRule="auto"/>
              <w:ind w:left="178"/>
              <w:cnfStyle w:val="000000000000" w:firstRow="0" w:lastRow="0" w:firstColumn="0" w:lastColumn="0" w:oddVBand="0" w:evenVBand="0" w:oddHBand="0" w:evenHBand="0" w:firstRowFirstColumn="0" w:firstRowLastColumn="0" w:lastRowFirstColumn="0" w:lastRowLastColumn="0"/>
              <w:rPr>
                <w:sz w:val="20"/>
                <w:szCs w:val="20"/>
              </w:rPr>
            </w:pPr>
          </w:p>
          <w:p w14:paraId="058138DC" w14:textId="77777777" w:rsidR="00743098" w:rsidRDefault="00743098" w:rsidP="00743098">
            <w:pPr>
              <w:pStyle w:val="ListParagraph"/>
              <w:numPr>
                <w:ilvl w:val="0"/>
                <w:numId w:val="1"/>
              </w:numPr>
              <w:spacing w:after="0" w:line="240" w:lineRule="auto"/>
              <w:ind w:left="178" w:hanging="17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Provide guidance on social distancing for workplace to visitors.</w:t>
            </w:r>
          </w:p>
          <w:p w14:paraId="496EF0D1"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401951CD" w14:textId="77777777" w:rsidR="00743098" w:rsidRDefault="00743098" w:rsidP="00743098">
            <w:pPr>
              <w:pStyle w:val="ListParagraph"/>
              <w:numPr>
                <w:ilvl w:val="0"/>
                <w:numId w:val="1"/>
              </w:numPr>
              <w:spacing w:after="0" w:line="240" w:lineRule="auto"/>
              <w:ind w:left="178" w:hanging="17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Revision and implementation of visitors and contractor’s procedure to reflect Covid-19 control measures.</w:t>
            </w:r>
          </w:p>
          <w:p w14:paraId="2663F114" w14:textId="77777777" w:rsidR="00743098" w:rsidRPr="00D70335" w:rsidRDefault="00743098" w:rsidP="00743098">
            <w:pPr>
              <w:spacing w:after="0" w:line="240" w:lineRule="auto"/>
              <w:contextualSpacing/>
              <w:cnfStyle w:val="000000000000" w:firstRow="0" w:lastRow="0" w:firstColumn="0" w:lastColumn="0" w:oddVBand="0" w:evenVBand="0" w:oddHBand="0" w:evenHBand="0" w:firstRowFirstColumn="0" w:firstRowLastColumn="0" w:lastRowFirstColumn="0" w:lastRowLastColumn="0"/>
              <w:rPr>
                <w:sz w:val="20"/>
                <w:szCs w:val="20"/>
              </w:rPr>
            </w:pPr>
          </w:p>
          <w:p w14:paraId="63244A4E" w14:textId="77777777" w:rsidR="00743098" w:rsidRPr="00505666" w:rsidRDefault="00743098" w:rsidP="00743098">
            <w:pPr>
              <w:pStyle w:val="ListParagraph"/>
              <w:numPr>
                <w:ilvl w:val="0"/>
                <w:numId w:val="1"/>
              </w:numPr>
              <w:spacing w:after="0" w:line="240" w:lineRule="auto"/>
              <w:ind w:left="178" w:hanging="178"/>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Maintain a list of visitors who have entered site as this may assist track trace methods.</w:t>
            </w:r>
          </w:p>
        </w:tc>
        <w:tc>
          <w:tcPr>
            <w:tcW w:w="1134" w:type="dxa"/>
            <w:tcBorders>
              <w:top w:val="single" w:sz="24" w:space="0" w:color="9CC2E5" w:themeColor="accent5" w:themeTint="99"/>
              <w:bottom w:val="single" w:sz="24" w:space="0" w:color="9CC2E5" w:themeColor="accent5" w:themeTint="99"/>
            </w:tcBorders>
          </w:tcPr>
          <w:p w14:paraId="02437B7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992" w:type="dxa"/>
            <w:tcBorders>
              <w:top w:val="single" w:sz="24" w:space="0" w:color="9CC2E5" w:themeColor="accent5" w:themeTint="99"/>
              <w:bottom w:val="single" w:sz="24" w:space="0" w:color="9CC2E5" w:themeColor="accent5" w:themeTint="99"/>
            </w:tcBorders>
          </w:tcPr>
          <w:p w14:paraId="71E431A2"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tcBorders>
              <w:top w:val="single" w:sz="24" w:space="0" w:color="9CC2E5" w:themeColor="accent5" w:themeTint="99"/>
              <w:bottom w:val="single" w:sz="24" w:space="0" w:color="9CC2E5" w:themeColor="accent5" w:themeTint="99"/>
            </w:tcBorders>
          </w:tcPr>
          <w:p w14:paraId="5A5116E7"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tcBorders>
              <w:top w:val="single" w:sz="24" w:space="0" w:color="9CC2E5" w:themeColor="accent5" w:themeTint="99"/>
              <w:bottom w:val="single" w:sz="24" w:space="0" w:color="9CC2E5" w:themeColor="accent5" w:themeTint="99"/>
            </w:tcBorders>
          </w:tcPr>
          <w:p w14:paraId="73E880D8" w14:textId="77777777" w:rsidR="00743098" w:rsidRPr="00505666" w:rsidRDefault="00743098" w:rsidP="007430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60CFD9FA" w14:textId="20EA4595" w:rsidR="000251BD" w:rsidRDefault="000251BD"/>
    <w:tbl>
      <w:tblPr>
        <w:tblpPr w:leftFromText="180" w:rightFromText="180" w:vertAnchor="page" w:horzAnchor="margin" w:tblpXSpec="center" w:tblpY="6789"/>
        <w:tblW w:w="15309" w:type="dxa"/>
        <w:tblBorders>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3261"/>
        <w:gridCol w:w="708"/>
        <w:gridCol w:w="3132"/>
        <w:gridCol w:w="1092"/>
        <w:gridCol w:w="826"/>
        <w:gridCol w:w="4705"/>
        <w:gridCol w:w="1585"/>
      </w:tblGrid>
      <w:tr w:rsidR="00076812" w14:paraId="5B89428F" w14:textId="77777777" w:rsidTr="00076812">
        <w:trPr>
          <w:cantSplit/>
          <w:trHeight w:hRule="exact" w:val="340"/>
        </w:trPr>
        <w:tc>
          <w:tcPr>
            <w:tcW w:w="15309" w:type="dxa"/>
            <w:gridSpan w:val="7"/>
            <w:tcBorders>
              <w:top w:val="single" w:sz="6" w:space="0" w:color="auto"/>
              <w:left w:val="single" w:sz="6" w:space="0" w:color="auto"/>
              <w:bottom w:val="single" w:sz="6" w:space="0" w:color="FFFFFF"/>
              <w:right w:val="single" w:sz="6" w:space="0" w:color="auto"/>
            </w:tcBorders>
            <w:shd w:val="clear" w:color="auto" w:fill="A6A6A6" w:themeFill="background1" w:themeFillShade="A6"/>
            <w:vAlign w:val="center"/>
          </w:tcPr>
          <w:p w14:paraId="329D671B" w14:textId="77777777" w:rsidR="00076812" w:rsidRDefault="00076812" w:rsidP="00076812">
            <w:pPr>
              <w:pStyle w:val="SSGBodyText"/>
              <w:keepNext/>
              <w:keepLines/>
              <w:rPr>
                <w:rFonts w:cs="Arial"/>
                <w:b/>
                <w:i/>
                <w:color w:val="FFFFFF"/>
                <w:sz w:val="18"/>
              </w:rPr>
            </w:pPr>
            <w:r>
              <w:rPr>
                <w:b/>
                <w:color w:val="FFFFFF"/>
                <w:sz w:val="18"/>
              </w:rPr>
              <w:t xml:space="preserve">RISK LEVELS </w:t>
            </w:r>
          </w:p>
        </w:tc>
      </w:tr>
      <w:tr w:rsidR="00076812" w:rsidRPr="00577CF0" w14:paraId="440503EA" w14:textId="77777777" w:rsidTr="00076812">
        <w:tblPrEx>
          <w:tblBorders>
            <w:top w:val="single" w:sz="6" w:space="0" w:color="auto"/>
            <w:left w:val="single" w:sz="6" w:space="0" w:color="auto"/>
            <w:bottom w:val="single" w:sz="6" w:space="0" w:color="auto"/>
            <w:right w:val="single" w:sz="6" w:space="0" w:color="auto"/>
          </w:tblBorders>
        </w:tblPrEx>
        <w:trPr>
          <w:trHeight w:val="284"/>
        </w:trPr>
        <w:tc>
          <w:tcPr>
            <w:tcW w:w="3261" w:type="dxa"/>
            <w:tcBorders>
              <w:top w:val="single" w:sz="6" w:space="0" w:color="FFFFFF"/>
              <w:bottom w:val="single" w:sz="6" w:space="0" w:color="auto"/>
              <w:right w:val="single" w:sz="6" w:space="0" w:color="FFFFFF"/>
            </w:tcBorders>
            <w:shd w:val="clear" w:color="auto" w:fill="A6A6A6" w:themeFill="background1" w:themeFillShade="A6"/>
          </w:tcPr>
          <w:p w14:paraId="3BCB5A4A" w14:textId="77777777" w:rsidR="00076812" w:rsidRPr="00577CF0" w:rsidRDefault="00076812" w:rsidP="00076812">
            <w:pPr>
              <w:pStyle w:val="SSGBodyText"/>
              <w:keepNext/>
              <w:keepLines/>
              <w:spacing w:before="60" w:after="60"/>
              <w:ind w:left="242" w:hanging="242"/>
              <w:jc w:val="left"/>
              <w:rPr>
                <w:b/>
                <w:color w:val="FFFFFF"/>
                <w:sz w:val="18"/>
              </w:rPr>
            </w:pPr>
            <w:r w:rsidRPr="00577CF0">
              <w:rPr>
                <w:b/>
                <w:color w:val="FFFFFF"/>
                <w:sz w:val="18"/>
              </w:rPr>
              <w:t>Likelihood</w:t>
            </w:r>
          </w:p>
        </w:tc>
        <w:tc>
          <w:tcPr>
            <w:tcW w:w="708" w:type="dxa"/>
            <w:tcBorders>
              <w:top w:val="single" w:sz="6" w:space="0" w:color="FFFFFF"/>
              <w:left w:val="single" w:sz="6" w:space="0" w:color="FFFFFF"/>
              <w:bottom w:val="single" w:sz="6" w:space="0" w:color="auto"/>
              <w:right w:val="single" w:sz="6" w:space="0" w:color="FFFFFF"/>
            </w:tcBorders>
            <w:shd w:val="clear" w:color="auto" w:fill="A6A6A6" w:themeFill="background1" w:themeFillShade="A6"/>
          </w:tcPr>
          <w:p w14:paraId="0353A9C5" w14:textId="77777777" w:rsidR="00076812" w:rsidRPr="00577CF0" w:rsidRDefault="00076812" w:rsidP="00076812">
            <w:pPr>
              <w:pStyle w:val="SSGBodyText"/>
              <w:keepNext/>
              <w:keepLines/>
              <w:spacing w:before="60" w:after="60"/>
              <w:ind w:left="256" w:hanging="256"/>
              <w:jc w:val="center"/>
              <w:rPr>
                <w:b/>
                <w:color w:val="FFFFFF"/>
                <w:sz w:val="18"/>
              </w:rPr>
            </w:pPr>
            <w:r w:rsidRPr="00577CF0">
              <w:rPr>
                <w:b/>
                <w:color w:val="FFFFFF"/>
                <w:sz w:val="18"/>
              </w:rPr>
              <w:t>x</w:t>
            </w:r>
          </w:p>
        </w:tc>
        <w:tc>
          <w:tcPr>
            <w:tcW w:w="3132" w:type="dxa"/>
            <w:tcBorders>
              <w:top w:val="single" w:sz="6" w:space="0" w:color="FFFFFF"/>
              <w:left w:val="single" w:sz="6" w:space="0" w:color="FFFFFF"/>
              <w:bottom w:val="single" w:sz="6" w:space="0" w:color="auto"/>
              <w:right w:val="single" w:sz="6" w:space="0" w:color="FFFFFF"/>
            </w:tcBorders>
            <w:shd w:val="clear" w:color="auto" w:fill="A6A6A6" w:themeFill="background1" w:themeFillShade="A6"/>
          </w:tcPr>
          <w:p w14:paraId="3BA498B9" w14:textId="77777777" w:rsidR="00076812" w:rsidRPr="00577CF0" w:rsidRDefault="00076812" w:rsidP="00076812">
            <w:pPr>
              <w:pStyle w:val="SSGBodyText"/>
              <w:keepNext/>
              <w:keepLines/>
              <w:spacing w:before="60" w:after="60"/>
              <w:ind w:left="256" w:hanging="256"/>
              <w:jc w:val="left"/>
              <w:rPr>
                <w:b/>
                <w:color w:val="FFFFFF"/>
                <w:sz w:val="18"/>
              </w:rPr>
            </w:pPr>
            <w:r w:rsidRPr="00577CF0">
              <w:rPr>
                <w:b/>
                <w:color w:val="FFFFFF"/>
                <w:sz w:val="18"/>
              </w:rPr>
              <w:t>Severity</w:t>
            </w:r>
          </w:p>
        </w:tc>
        <w:tc>
          <w:tcPr>
            <w:tcW w:w="1092" w:type="dxa"/>
            <w:tcBorders>
              <w:top w:val="single" w:sz="6" w:space="0" w:color="FFFFFF"/>
              <w:left w:val="single" w:sz="6" w:space="0" w:color="FFFFFF"/>
              <w:bottom w:val="single" w:sz="6" w:space="0" w:color="auto"/>
              <w:right w:val="single" w:sz="6" w:space="0" w:color="FFFFFF"/>
            </w:tcBorders>
            <w:shd w:val="clear" w:color="auto" w:fill="A6A6A6" w:themeFill="background1" w:themeFillShade="A6"/>
          </w:tcPr>
          <w:p w14:paraId="3483C6DA" w14:textId="77777777" w:rsidR="00076812" w:rsidRPr="00577CF0" w:rsidRDefault="00076812" w:rsidP="00076812">
            <w:pPr>
              <w:pStyle w:val="SSGBodyText"/>
              <w:keepNext/>
              <w:keepLines/>
              <w:spacing w:before="60" w:after="60"/>
              <w:ind w:left="228" w:hanging="270"/>
              <w:jc w:val="center"/>
              <w:rPr>
                <w:b/>
                <w:color w:val="FFFFFF"/>
                <w:sz w:val="18"/>
              </w:rPr>
            </w:pPr>
            <w:r w:rsidRPr="00577CF0">
              <w:rPr>
                <w:b/>
                <w:color w:val="FFFFFF"/>
                <w:sz w:val="18"/>
              </w:rPr>
              <w:t>=</w:t>
            </w:r>
          </w:p>
        </w:tc>
        <w:tc>
          <w:tcPr>
            <w:tcW w:w="5531" w:type="dxa"/>
            <w:gridSpan w:val="2"/>
            <w:tcBorders>
              <w:top w:val="single" w:sz="6" w:space="0" w:color="FFFFFF"/>
              <w:left w:val="single" w:sz="6" w:space="0" w:color="FFFFFF"/>
              <w:bottom w:val="single" w:sz="6" w:space="0" w:color="auto"/>
              <w:right w:val="single" w:sz="6" w:space="0" w:color="FFFFFF"/>
            </w:tcBorders>
            <w:shd w:val="clear" w:color="auto" w:fill="A6A6A6" w:themeFill="background1" w:themeFillShade="A6"/>
          </w:tcPr>
          <w:p w14:paraId="3E707B47" w14:textId="77777777" w:rsidR="00076812" w:rsidRPr="00577CF0" w:rsidRDefault="00076812" w:rsidP="00076812">
            <w:pPr>
              <w:pStyle w:val="SSGBodyText"/>
              <w:keepNext/>
              <w:keepLines/>
              <w:spacing w:before="60" w:after="60"/>
              <w:ind w:left="256" w:hanging="256"/>
              <w:jc w:val="left"/>
              <w:rPr>
                <w:b/>
                <w:color w:val="FFFFFF"/>
                <w:sz w:val="18"/>
              </w:rPr>
            </w:pPr>
            <w:r w:rsidRPr="00577CF0">
              <w:rPr>
                <w:b/>
                <w:color w:val="FFFFFF"/>
                <w:sz w:val="18"/>
              </w:rPr>
              <w:t>Risk Rating Action Scale</w:t>
            </w:r>
            <w:r>
              <w:rPr>
                <w:b/>
                <w:color w:val="FFFFFF"/>
                <w:sz w:val="18"/>
              </w:rPr>
              <w:t xml:space="preserve"> *</w:t>
            </w:r>
          </w:p>
        </w:tc>
        <w:tc>
          <w:tcPr>
            <w:tcW w:w="1585" w:type="dxa"/>
            <w:tcBorders>
              <w:top w:val="single" w:sz="6" w:space="0" w:color="FFFFFF"/>
              <w:left w:val="single" w:sz="6" w:space="0" w:color="FFFFFF"/>
              <w:bottom w:val="single" w:sz="6" w:space="0" w:color="auto"/>
            </w:tcBorders>
            <w:shd w:val="clear" w:color="auto" w:fill="A6A6A6" w:themeFill="background1" w:themeFillShade="A6"/>
          </w:tcPr>
          <w:p w14:paraId="7C3623B6" w14:textId="77777777" w:rsidR="00076812" w:rsidRPr="00577CF0" w:rsidRDefault="00076812" w:rsidP="00076812">
            <w:pPr>
              <w:pStyle w:val="SSGBodyText"/>
              <w:keepNext/>
              <w:keepLines/>
              <w:spacing w:before="60" w:after="60"/>
              <w:jc w:val="left"/>
              <w:rPr>
                <w:b/>
                <w:color w:val="FFFFFF"/>
                <w:sz w:val="18"/>
              </w:rPr>
            </w:pPr>
            <w:r>
              <w:rPr>
                <w:b/>
                <w:color w:val="FFFFFF"/>
                <w:sz w:val="18"/>
              </w:rPr>
              <w:t>Risk Level</w:t>
            </w:r>
          </w:p>
        </w:tc>
      </w:tr>
      <w:tr w:rsidR="00076812" w14:paraId="1C0CC780" w14:textId="77777777" w:rsidTr="00076812">
        <w:tblPrEx>
          <w:tblBorders>
            <w:top w:val="single" w:sz="6" w:space="0" w:color="auto"/>
            <w:left w:val="single" w:sz="6" w:space="0" w:color="auto"/>
            <w:bottom w:val="single" w:sz="6" w:space="0" w:color="auto"/>
            <w:right w:val="single" w:sz="6" w:space="0" w:color="auto"/>
          </w:tblBorders>
        </w:tblPrEx>
        <w:trPr>
          <w:trHeight w:val="284"/>
        </w:trPr>
        <w:tc>
          <w:tcPr>
            <w:tcW w:w="3261" w:type="dxa"/>
            <w:tcBorders>
              <w:top w:val="single" w:sz="6" w:space="0" w:color="auto"/>
              <w:bottom w:val="dotted" w:sz="4" w:space="0" w:color="auto"/>
              <w:right w:val="dotted" w:sz="4" w:space="0" w:color="auto"/>
            </w:tcBorders>
          </w:tcPr>
          <w:p w14:paraId="0F73F929" w14:textId="77777777" w:rsidR="00076812" w:rsidRPr="00577CF0" w:rsidRDefault="00076812" w:rsidP="00076812">
            <w:pPr>
              <w:pStyle w:val="SSGBodyText"/>
              <w:keepNext/>
              <w:keepLines/>
              <w:spacing w:before="60" w:after="60"/>
              <w:ind w:left="242" w:hanging="284"/>
              <w:jc w:val="left"/>
              <w:rPr>
                <w:sz w:val="18"/>
              </w:rPr>
            </w:pPr>
            <w:r>
              <w:rPr>
                <w:sz w:val="18"/>
              </w:rPr>
              <w:t>1 = Rare / V</w:t>
            </w:r>
            <w:r w:rsidRPr="00577CF0">
              <w:rPr>
                <w:sz w:val="18"/>
              </w:rPr>
              <w:t xml:space="preserve">ery </w:t>
            </w:r>
            <w:r>
              <w:rPr>
                <w:sz w:val="18"/>
              </w:rPr>
              <w:t>U</w:t>
            </w:r>
            <w:r w:rsidRPr="00577CF0">
              <w:rPr>
                <w:sz w:val="18"/>
              </w:rPr>
              <w:t>nlikely</w:t>
            </w:r>
          </w:p>
        </w:tc>
        <w:tc>
          <w:tcPr>
            <w:tcW w:w="708" w:type="dxa"/>
            <w:vMerge w:val="restart"/>
            <w:tcBorders>
              <w:left w:val="dotted" w:sz="4" w:space="0" w:color="auto"/>
              <w:right w:val="dotted" w:sz="4" w:space="0" w:color="auto"/>
            </w:tcBorders>
            <w:shd w:val="clear" w:color="auto" w:fill="auto"/>
          </w:tcPr>
          <w:p w14:paraId="6F2A4281" w14:textId="77777777" w:rsidR="00076812" w:rsidRDefault="00076812" w:rsidP="00076812">
            <w:pPr>
              <w:pStyle w:val="SSGBodyText"/>
              <w:keepNext/>
              <w:keepLines/>
              <w:spacing w:before="60" w:after="60"/>
              <w:ind w:left="228" w:hanging="228"/>
              <w:jc w:val="center"/>
              <w:rPr>
                <w:b/>
                <w:sz w:val="18"/>
              </w:rPr>
            </w:pPr>
          </w:p>
        </w:tc>
        <w:tc>
          <w:tcPr>
            <w:tcW w:w="3132" w:type="dxa"/>
            <w:tcBorders>
              <w:left w:val="dotted" w:sz="4" w:space="0" w:color="auto"/>
              <w:bottom w:val="dotted" w:sz="4" w:space="0" w:color="auto"/>
              <w:right w:val="dotted" w:sz="4" w:space="0" w:color="auto"/>
            </w:tcBorders>
            <w:shd w:val="clear" w:color="auto" w:fill="auto"/>
          </w:tcPr>
          <w:p w14:paraId="434639F0" w14:textId="77777777" w:rsidR="00076812" w:rsidRPr="00577CF0" w:rsidRDefault="00076812" w:rsidP="00076812">
            <w:pPr>
              <w:pStyle w:val="SSGBodyText"/>
              <w:keepNext/>
              <w:keepLines/>
              <w:spacing w:before="60" w:after="60"/>
              <w:ind w:left="228" w:hanging="228"/>
              <w:jc w:val="left"/>
              <w:rPr>
                <w:sz w:val="18"/>
              </w:rPr>
            </w:pPr>
            <w:r w:rsidRPr="00577CF0">
              <w:rPr>
                <w:sz w:val="18"/>
              </w:rPr>
              <w:t xml:space="preserve">1 = No injury </w:t>
            </w:r>
            <w:r>
              <w:rPr>
                <w:sz w:val="18"/>
              </w:rPr>
              <w:t>/ Trivial</w:t>
            </w:r>
          </w:p>
        </w:tc>
        <w:tc>
          <w:tcPr>
            <w:tcW w:w="1092" w:type="dxa"/>
            <w:vMerge w:val="restart"/>
            <w:tcBorders>
              <w:top w:val="single" w:sz="6" w:space="0" w:color="auto"/>
              <w:left w:val="dotted" w:sz="4" w:space="0" w:color="auto"/>
              <w:right w:val="dotted" w:sz="4" w:space="0" w:color="auto"/>
            </w:tcBorders>
          </w:tcPr>
          <w:p w14:paraId="78297564" w14:textId="77777777" w:rsidR="00076812" w:rsidRPr="00577CF0" w:rsidRDefault="00076812" w:rsidP="00076812">
            <w:pPr>
              <w:pStyle w:val="SSGBodyText"/>
              <w:keepNext/>
              <w:keepLines/>
              <w:spacing w:before="60" w:after="60"/>
              <w:ind w:left="228" w:hanging="228"/>
              <w:jc w:val="left"/>
              <w:rPr>
                <w:sz w:val="18"/>
              </w:rPr>
            </w:pPr>
          </w:p>
        </w:tc>
        <w:tc>
          <w:tcPr>
            <w:tcW w:w="826" w:type="dxa"/>
            <w:tcBorders>
              <w:top w:val="single" w:sz="6" w:space="0" w:color="auto"/>
              <w:left w:val="dotted" w:sz="4" w:space="0" w:color="auto"/>
              <w:bottom w:val="dotted" w:sz="4" w:space="0" w:color="auto"/>
              <w:right w:val="dotted" w:sz="4" w:space="0" w:color="auto"/>
            </w:tcBorders>
          </w:tcPr>
          <w:p w14:paraId="698968EC" w14:textId="77777777" w:rsidR="00076812" w:rsidRPr="00577CF0" w:rsidRDefault="00076812" w:rsidP="00076812">
            <w:pPr>
              <w:pStyle w:val="SSGBodyText"/>
              <w:keepNext/>
              <w:keepLines/>
              <w:spacing w:before="60" w:after="60"/>
              <w:ind w:left="228" w:hanging="228"/>
              <w:jc w:val="left"/>
              <w:rPr>
                <w:sz w:val="18"/>
              </w:rPr>
            </w:pPr>
            <w:r>
              <w:rPr>
                <w:sz w:val="18"/>
              </w:rPr>
              <w:t>1 – 5</w:t>
            </w:r>
          </w:p>
        </w:tc>
        <w:tc>
          <w:tcPr>
            <w:tcW w:w="4705" w:type="dxa"/>
            <w:tcBorders>
              <w:top w:val="single" w:sz="6" w:space="0" w:color="auto"/>
              <w:left w:val="dotted" w:sz="4" w:space="0" w:color="auto"/>
              <w:bottom w:val="dotted" w:sz="4" w:space="0" w:color="auto"/>
              <w:right w:val="dotted" w:sz="4" w:space="0" w:color="auto"/>
            </w:tcBorders>
          </w:tcPr>
          <w:p w14:paraId="578B1FA4" w14:textId="77777777" w:rsidR="00076812" w:rsidRPr="00577CF0" w:rsidRDefault="00076812" w:rsidP="00076812">
            <w:pPr>
              <w:pStyle w:val="SSGBodyText"/>
              <w:keepNext/>
              <w:keepLines/>
              <w:spacing w:before="60" w:after="60"/>
              <w:ind w:left="228" w:hanging="228"/>
              <w:jc w:val="left"/>
              <w:rPr>
                <w:sz w:val="18"/>
              </w:rPr>
            </w:pPr>
            <w:r>
              <w:rPr>
                <w:sz w:val="18"/>
              </w:rPr>
              <w:t>No further action required – work may proceed</w:t>
            </w:r>
          </w:p>
        </w:tc>
        <w:tc>
          <w:tcPr>
            <w:tcW w:w="1585" w:type="dxa"/>
            <w:tcBorders>
              <w:top w:val="single" w:sz="6" w:space="0" w:color="auto"/>
              <w:left w:val="dotted" w:sz="4" w:space="0" w:color="auto"/>
              <w:bottom w:val="dotted" w:sz="4" w:space="0" w:color="auto"/>
            </w:tcBorders>
            <w:shd w:val="clear" w:color="auto" w:fill="A5A5A5" w:themeFill="accent3"/>
          </w:tcPr>
          <w:p w14:paraId="0F49C4BA" w14:textId="77777777" w:rsidR="00076812" w:rsidRPr="00C80B44" w:rsidRDefault="00076812" w:rsidP="00076812">
            <w:pPr>
              <w:pStyle w:val="SSGBodyText"/>
              <w:keepNext/>
              <w:keepLines/>
              <w:spacing w:before="60" w:after="60"/>
              <w:ind w:left="228" w:hanging="228"/>
              <w:jc w:val="left"/>
              <w:rPr>
                <w:b/>
                <w:sz w:val="18"/>
              </w:rPr>
            </w:pPr>
            <w:r w:rsidRPr="00C80B44">
              <w:rPr>
                <w:b/>
                <w:sz w:val="18"/>
              </w:rPr>
              <w:t>Low</w:t>
            </w:r>
          </w:p>
        </w:tc>
      </w:tr>
      <w:tr w:rsidR="00076812" w14:paraId="135F75C3" w14:textId="77777777" w:rsidTr="00076812">
        <w:tblPrEx>
          <w:tblBorders>
            <w:top w:val="single" w:sz="6" w:space="0" w:color="auto"/>
            <w:left w:val="single" w:sz="6" w:space="0" w:color="auto"/>
            <w:bottom w:val="single" w:sz="6" w:space="0" w:color="auto"/>
            <w:right w:val="single" w:sz="6" w:space="0" w:color="auto"/>
          </w:tblBorders>
        </w:tblPrEx>
        <w:trPr>
          <w:trHeight w:val="284"/>
        </w:trPr>
        <w:tc>
          <w:tcPr>
            <w:tcW w:w="3261" w:type="dxa"/>
            <w:tcBorders>
              <w:top w:val="dotted" w:sz="4" w:space="0" w:color="auto"/>
              <w:bottom w:val="dotted" w:sz="4" w:space="0" w:color="auto"/>
              <w:right w:val="dotted" w:sz="4" w:space="0" w:color="auto"/>
            </w:tcBorders>
          </w:tcPr>
          <w:p w14:paraId="314E2842" w14:textId="77777777" w:rsidR="00076812" w:rsidRPr="00577CF0" w:rsidRDefault="00076812" w:rsidP="00076812">
            <w:pPr>
              <w:pStyle w:val="SSGBodyText"/>
              <w:keepNext/>
              <w:keepLines/>
              <w:spacing w:before="60" w:after="60"/>
              <w:ind w:left="242" w:hanging="284"/>
              <w:jc w:val="left"/>
              <w:rPr>
                <w:sz w:val="18"/>
              </w:rPr>
            </w:pPr>
            <w:r w:rsidRPr="00577CF0">
              <w:rPr>
                <w:sz w:val="18"/>
              </w:rPr>
              <w:t>2 = Unlikely</w:t>
            </w:r>
          </w:p>
        </w:tc>
        <w:tc>
          <w:tcPr>
            <w:tcW w:w="708" w:type="dxa"/>
            <w:vMerge/>
            <w:tcBorders>
              <w:left w:val="dotted" w:sz="4" w:space="0" w:color="auto"/>
              <w:right w:val="dotted" w:sz="4" w:space="0" w:color="auto"/>
            </w:tcBorders>
            <w:shd w:val="clear" w:color="auto" w:fill="auto"/>
          </w:tcPr>
          <w:p w14:paraId="1E6B2CA4" w14:textId="77777777" w:rsidR="00076812" w:rsidRDefault="00076812" w:rsidP="00076812">
            <w:pPr>
              <w:pStyle w:val="SSGBodyText"/>
              <w:keepNext/>
              <w:keepLines/>
              <w:spacing w:before="60" w:after="60"/>
              <w:ind w:left="228" w:hanging="228"/>
              <w:jc w:val="center"/>
              <w:rPr>
                <w:b/>
                <w:sz w:val="18"/>
              </w:rPr>
            </w:pPr>
          </w:p>
        </w:tc>
        <w:tc>
          <w:tcPr>
            <w:tcW w:w="3132" w:type="dxa"/>
            <w:tcBorders>
              <w:top w:val="dotted" w:sz="4" w:space="0" w:color="auto"/>
              <w:left w:val="dotted" w:sz="4" w:space="0" w:color="auto"/>
              <w:bottom w:val="dotted" w:sz="4" w:space="0" w:color="auto"/>
              <w:right w:val="dotted" w:sz="4" w:space="0" w:color="auto"/>
            </w:tcBorders>
            <w:shd w:val="clear" w:color="auto" w:fill="auto"/>
          </w:tcPr>
          <w:p w14:paraId="109C600E" w14:textId="77777777" w:rsidR="00076812" w:rsidRPr="00577CF0" w:rsidRDefault="00076812" w:rsidP="00076812">
            <w:pPr>
              <w:pStyle w:val="SSGBodyText"/>
              <w:keepNext/>
              <w:keepLines/>
              <w:spacing w:before="60" w:after="60"/>
              <w:ind w:left="228" w:hanging="228"/>
              <w:jc w:val="left"/>
              <w:rPr>
                <w:sz w:val="18"/>
              </w:rPr>
            </w:pPr>
            <w:r>
              <w:rPr>
                <w:sz w:val="18"/>
              </w:rPr>
              <w:t>2 = Minor / first aid injury or illness</w:t>
            </w:r>
          </w:p>
        </w:tc>
        <w:tc>
          <w:tcPr>
            <w:tcW w:w="1092" w:type="dxa"/>
            <w:vMerge/>
            <w:tcBorders>
              <w:left w:val="dotted" w:sz="4" w:space="0" w:color="auto"/>
              <w:right w:val="dotted" w:sz="4" w:space="0" w:color="auto"/>
            </w:tcBorders>
          </w:tcPr>
          <w:p w14:paraId="5A1DAFB5" w14:textId="77777777" w:rsidR="00076812" w:rsidRPr="00577CF0" w:rsidRDefault="00076812" w:rsidP="00076812">
            <w:pPr>
              <w:pStyle w:val="SSGBodyText"/>
              <w:keepNext/>
              <w:keepLines/>
              <w:spacing w:before="60" w:after="60"/>
              <w:ind w:left="228" w:hanging="228"/>
              <w:jc w:val="left"/>
              <w:rPr>
                <w:sz w:val="18"/>
              </w:rPr>
            </w:pPr>
          </w:p>
        </w:tc>
        <w:tc>
          <w:tcPr>
            <w:tcW w:w="826" w:type="dxa"/>
            <w:tcBorders>
              <w:top w:val="dotted" w:sz="4" w:space="0" w:color="auto"/>
              <w:left w:val="dotted" w:sz="4" w:space="0" w:color="auto"/>
              <w:bottom w:val="dotted" w:sz="4" w:space="0" w:color="auto"/>
              <w:right w:val="dotted" w:sz="4" w:space="0" w:color="auto"/>
            </w:tcBorders>
          </w:tcPr>
          <w:p w14:paraId="3FEA9C8E" w14:textId="77777777" w:rsidR="00076812" w:rsidRPr="00577CF0" w:rsidRDefault="00076812" w:rsidP="00076812">
            <w:pPr>
              <w:pStyle w:val="SSGBodyText"/>
              <w:keepNext/>
              <w:keepLines/>
              <w:spacing w:before="60" w:after="60"/>
              <w:ind w:left="228" w:hanging="228"/>
              <w:jc w:val="left"/>
              <w:rPr>
                <w:sz w:val="18"/>
              </w:rPr>
            </w:pPr>
            <w:r>
              <w:rPr>
                <w:sz w:val="18"/>
              </w:rPr>
              <w:t>6 – 10</w:t>
            </w:r>
          </w:p>
        </w:tc>
        <w:tc>
          <w:tcPr>
            <w:tcW w:w="4705" w:type="dxa"/>
            <w:tcBorders>
              <w:top w:val="dotted" w:sz="4" w:space="0" w:color="auto"/>
              <w:left w:val="dotted" w:sz="4" w:space="0" w:color="auto"/>
              <w:bottom w:val="dotted" w:sz="4" w:space="0" w:color="auto"/>
              <w:right w:val="dotted" w:sz="4" w:space="0" w:color="auto"/>
            </w:tcBorders>
          </w:tcPr>
          <w:p w14:paraId="2684B959" w14:textId="77777777" w:rsidR="00076812" w:rsidRPr="00577CF0" w:rsidRDefault="00076812" w:rsidP="00076812">
            <w:pPr>
              <w:pStyle w:val="SSGBodyText"/>
              <w:keepNext/>
              <w:keepLines/>
              <w:spacing w:before="60" w:after="60"/>
              <w:ind w:left="228" w:hanging="228"/>
              <w:jc w:val="left"/>
              <w:rPr>
                <w:sz w:val="18"/>
              </w:rPr>
            </w:pPr>
            <w:r>
              <w:rPr>
                <w:sz w:val="18"/>
              </w:rPr>
              <w:t>Further controls required but work may proceed</w:t>
            </w:r>
          </w:p>
        </w:tc>
        <w:tc>
          <w:tcPr>
            <w:tcW w:w="1585" w:type="dxa"/>
            <w:tcBorders>
              <w:top w:val="dotted" w:sz="4" w:space="0" w:color="auto"/>
              <w:left w:val="dotted" w:sz="4" w:space="0" w:color="auto"/>
              <w:bottom w:val="dotted" w:sz="4" w:space="0" w:color="auto"/>
            </w:tcBorders>
            <w:shd w:val="clear" w:color="auto" w:fill="C5E0B3" w:themeFill="accent6" w:themeFillTint="66"/>
          </w:tcPr>
          <w:p w14:paraId="4CC742EE" w14:textId="77777777" w:rsidR="00076812" w:rsidRPr="00C80B44" w:rsidRDefault="00076812" w:rsidP="00076812">
            <w:pPr>
              <w:pStyle w:val="SSGBodyText"/>
              <w:keepNext/>
              <w:keepLines/>
              <w:spacing w:before="60" w:after="60"/>
              <w:ind w:left="228" w:hanging="228"/>
              <w:jc w:val="left"/>
              <w:rPr>
                <w:b/>
                <w:sz w:val="18"/>
              </w:rPr>
            </w:pPr>
            <w:r w:rsidRPr="00C80B44">
              <w:rPr>
                <w:b/>
                <w:sz w:val="18"/>
              </w:rPr>
              <w:t>Medium</w:t>
            </w:r>
          </w:p>
        </w:tc>
      </w:tr>
      <w:tr w:rsidR="00076812" w14:paraId="1210D5E7" w14:textId="77777777" w:rsidTr="00076812">
        <w:tblPrEx>
          <w:tblBorders>
            <w:top w:val="single" w:sz="6" w:space="0" w:color="auto"/>
            <w:left w:val="single" w:sz="6" w:space="0" w:color="auto"/>
            <w:bottom w:val="single" w:sz="6" w:space="0" w:color="auto"/>
            <w:right w:val="single" w:sz="6" w:space="0" w:color="auto"/>
          </w:tblBorders>
        </w:tblPrEx>
        <w:trPr>
          <w:trHeight w:val="284"/>
        </w:trPr>
        <w:tc>
          <w:tcPr>
            <w:tcW w:w="3261" w:type="dxa"/>
            <w:tcBorders>
              <w:top w:val="dotted" w:sz="4" w:space="0" w:color="auto"/>
              <w:bottom w:val="dotted" w:sz="4" w:space="0" w:color="auto"/>
              <w:right w:val="dotted" w:sz="4" w:space="0" w:color="auto"/>
            </w:tcBorders>
          </w:tcPr>
          <w:p w14:paraId="50357063" w14:textId="77777777" w:rsidR="00076812" w:rsidRPr="00577CF0" w:rsidRDefault="00076812" w:rsidP="00076812">
            <w:pPr>
              <w:pStyle w:val="SSGBodyText"/>
              <w:keepNext/>
              <w:keepLines/>
              <w:spacing w:before="60" w:after="60"/>
              <w:ind w:left="242" w:hanging="284"/>
              <w:jc w:val="left"/>
              <w:rPr>
                <w:sz w:val="18"/>
              </w:rPr>
            </w:pPr>
            <w:r w:rsidRPr="00577CF0">
              <w:rPr>
                <w:sz w:val="18"/>
              </w:rPr>
              <w:t xml:space="preserve">3 = </w:t>
            </w:r>
            <w:r>
              <w:rPr>
                <w:sz w:val="18"/>
              </w:rPr>
              <w:t>Possible</w:t>
            </w:r>
          </w:p>
        </w:tc>
        <w:tc>
          <w:tcPr>
            <w:tcW w:w="708" w:type="dxa"/>
            <w:vMerge/>
            <w:tcBorders>
              <w:left w:val="dotted" w:sz="4" w:space="0" w:color="auto"/>
              <w:right w:val="dotted" w:sz="4" w:space="0" w:color="auto"/>
            </w:tcBorders>
            <w:shd w:val="clear" w:color="auto" w:fill="auto"/>
          </w:tcPr>
          <w:p w14:paraId="2D2568CC" w14:textId="77777777" w:rsidR="00076812" w:rsidRDefault="00076812" w:rsidP="00076812">
            <w:pPr>
              <w:pStyle w:val="SSGBodyText"/>
              <w:keepNext/>
              <w:keepLines/>
              <w:spacing w:before="60" w:after="60"/>
              <w:ind w:left="228" w:hanging="228"/>
              <w:jc w:val="center"/>
              <w:rPr>
                <w:b/>
                <w:sz w:val="18"/>
              </w:rPr>
            </w:pPr>
          </w:p>
        </w:tc>
        <w:tc>
          <w:tcPr>
            <w:tcW w:w="3132" w:type="dxa"/>
            <w:tcBorders>
              <w:top w:val="dotted" w:sz="4" w:space="0" w:color="auto"/>
              <w:left w:val="dotted" w:sz="4" w:space="0" w:color="auto"/>
              <w:bottom w:val="dotted" w:sz="4" w:space="0" w:color="auto"/>
              <w:right w:val="dotted" w:sz="4" w:space="0" w:color="auto"/>
            </w:tcBorders>
            <w:shd w:val="clear" w:color="auto" w:fill="auto"/>
          </w:tcPr>
          <w:p w14:paraId="0F3223FE" w14:textId="77777777" w:rsidR="00076812" w:rsidRPr="00577CF0" w:rsidRDefault="00076812" w:rsidP="00076812">
            <w:pPr>
              <w:pStyle w:val="SSGBodyText"/>
              <w:keepNext/>
              <w:keepLines/>
              <w:spacing w:before="60" w:after="60"/>
              <w:ind w:left="228" w:hanging="228"/>
              <w:jc w:val="left"/>
              <w:rPr>
                <w:sz w:val="18"/>
              </w:rPr>
            </w:pPr>
            <w:r>
              <w:rPr>
                <w:sz w:val="18"/>
              </w:rPr>
              <w:t>3 = Over “3 day” injury or illness</w:t>
            </w:r>
          </w:p>
        </w:tc>
        <w:tc>
          <w:tcPr>
            <w:tcW w:w="1092" w:type="dxa"/>
            <w:vMerge/>
            <w:tcBorders>
              <w:left w:val="dotted" w:sz="4" w:space="0" w:color="auto"/>
              <w:right w:val="dotted" w:sz="4" w:space="0" w:color="auto"/>
            </w:tcBorders>
          </w:tcPr>
          <w:p w14:paraId="119B7E80" w14:textId="77777777" w:rsidR="00076812" w:rsidRPr="00577CF0" w:rsidRDefault="00076812" w:rsidP="00076812">
            <w:pPr>
              <w:pStyle w:val="SSGBodyText"/>
              <w:keepNext/>
              <w:keepLines/>
              <w:spacing w:before="60" w:after="60"/>
              <w:ind w:left="228" w:hanging="228"/>
              <w:jc w:val="left"/>
              <w:rPr>
                <w:sz w:val="18"/>
              </w:rPr>
            </w:pPr>
          </w:p>
        </w:tc>
        <w:tc>
          <w:tcPr>
            <w:tcW w:w="826" w:type="dxa"/>
            <w:tcBorders>
              <w:top w:val="dotted" w:sz="4" w:space="0" w:color="auto"/>
              <w:left w:val="dotted" w:sz="4" w:space="0" w:color="auto"/>
              <w:bottom w:val="dotted" w:sz="4" w:space="0" w:color="auto"/>
              <w:right w:val="dotted" w:sz="4" w:space="0" w:color="auto"/>
            </w:tcBorders>
          </w:tcPr>
          <w:p w14:paraId="1550A2F5" w14:textId="77777777" w:rsidR="00076812" w:rsidRPr="00577CF0" w:rsidRDefault="00076812" w:rsidP="00076812">
            <w:pPr>
              <w:pStyle w:val="SSGBodyText"/>
              <w:keepNext/>
              <w:keepLines/>
              <w:spacing w:before="60" w:after="60"/>
              <w:ind w:left="228" w:hanging="228"/>
              <w:jc w:val="left"/>
              <w:rPr>
                <w:sz w:val="18"/>
              </w:rPr>
            </w:pPr>
            <w:r>
              <w:rPr>
                <w:sz w:val="18"/>
              </w:rPr>
              <w:t>11 – 20</w:t>
            </w:r>
          </w:p>
        </w:tc>
        <w:tc>
          <w:tcPr>
            <w:tcW w:w="4705" w:type="dxa"/>
            <w:tcBorders>
              <w:top w:val="dotted" w:sz="4" w:space="0" w:color="auto"/>
              <w:left w:val="dotted" w:sz="4" w:space="0" w:color="auto"/>
              <w:bottom w:val="dotted" w:sz="4" w:space="0" w:color="auto"/>
              <w:right w:val="dotted" w:sz="4" w:space="0" w:color="auto"/>
            </w:tcBorders>
          </w:tcPr>
          <w:p w14:paraId="51885C28" w14:textId="77777777" w:rsidR="00076812" w:rsidRPr="00577CF0" w:rsidRDefault="00076812" w:rsidP="00076812">
            <w:pPr>
              <w:pStyle w:val="SSGBodyText"/>
              <w:keepNext/>
              <w:keepLines/>
              <w:spacing w:before="60" w:after="60"/>
              <w:ind w:left="228" w:hanging="228"/>
              <w:jc w:val="left"/>
              <w:rPr>
                <w:sz w:val="18"/>
              </w:rPr>
            </w:pPr>
            <w:r>
              <w:rPr>
                <w:sz w:val="18"/>
              </w:rPr>
              <w:t>Urgent, stronger control measures required</w:t>
            </w:r>
          </w:p>
        </w:tc>
        <w:tc>
          <w:tcPr>
            <w:tcW w:w="1585" w:type="dxa"/>
            <w:tcBorders>
              <w:top w:val="dotted" w:sz="4" w:space="0" w:color="auto"/>
              <w:left w:val="dotted" w:sz="4" w:space="0" w:color="auto"/>
              <w:bottom w:val="dotted" w:sz="4" w:space="0" w:color="auto"/>
            </w:tcBorders>
            <w:shd w:val="clear" w:color="auto" w:fill="FFC000"/>
          </w:tcPr>
          <w:p w14:paraId="77444B7C" w14:textId="77777777" w:rsidR="00076812" w:rsidRPr="00C80B44" w:rsidRDefault="00076812" w:rsidP="00076812">
            <w:pPr>
              <w:pStyle w:val="SSGBodyText"/>
              <w:keepNext/>
              <w:keepLines/>
              <w:spacing w:before="60" w:after="60"/>
              <w:ind w:left="228" w:hanging="228"/>
              <w:jc w:val="left"/>
              <w:rPr>
                <w:b/>
                <w:sz w:val="18"/>
              </w:rPr>
            </w:pPr>
            <w:r w:rsidRPr="00C80B44">
              <w:rPr>
                <w:b/>
                <w:sz w:val="18"/>
              </w:rPr>
              <w:t>High</w:t>
            </w:r>
          </w:p>
        </w:tc>
      </w:tr>
      <w:tr w:rsidR="00076812" w14:paraId="719A4D8D" w14:textId="77777777" w:rsidTr="00076812">
        <w:tblPrEx>
          <w:tblBorders>
            <w:top w:val="single" w:sz="6" w:space="0" w:color="auto"/>
            <w:left w:val="single" w:sz="6" w:space="0" w:color="auto"/>
            <w:bottom w:val="single" w:sz="6" w:space="0" w:color="auto"/>
            <w:right w:val="single" w:sz="6" w:space="0" w:color="auto"/>
          </w:tblBorders>
        </w:tblPrEx>
        <w:trPr>
          <w:trHeight w:val="284"/>
        </w:trPr>
        <w:tc>
          <w:tcPr>
            <w:tcW w:w="3261" w:type="dxa"/>
            <w:tcBorders>
              <w:top w:val="dotted" w:sz="4" w:space="0" w:color="auto"/>
              <w:bottom w:val="dotted" w:sz="4" w:space="0" w:color="auto"/>
              <w:right w:val="dotted" w:sz="4" w:space="0" w:color="auto"/>
            </w:tcBorders>
          </w:tcPr>
          <w:p w14:paraId="2AEAAA27" w14:textId="77777777" w:rsidR="00076812" w:rsidRPr="00577CF0" w:rsidRDefault="00076812" w:rsidP="00076812">
            <w:pPr>
              <w:pStyle w:val="SSGBodyText"/>
              <w:keepNext/>
              <w:keepLines/>
              <w:spacing w:before="60" w:after="60"/>
              <w:ind w:left="242" w:hanging="284"/>
              <w:jc w:val="left"/>
              <w:rPr>
                <w:sz w:val="18"/>
              </w:rPr>
            </w:pPr>
            <w:r w:rsidRPr="00577CF0">
              <w:rPr>
                <w:sz w:val="18"/>
              </w:rPr>
              <w:t xml:space="preserve">4 = </w:t>
            </w:r>
            <w:r>
              <w:rPr>
                <w:sz w:val="18"/>
              </w:rPr>
              <w:t>L</w:t>
            </w:r>
            <w:r w:rsidRPr="00577CF0">
              <w:rPr>
                <w:sz w:val="18"/>
              </w:rPr>
              <w:t>ikely</w:t>
            </w:r>
          </w:p>
        </w:tc>
        <w:tc>
          <w:tcPr>
            <w:tcW w:w="708" w:type="dxa"/>
            <w:vMerge/>
            <w:tcBorders>
              <w:left w:val="dotted" w:sz="4" w:space="0" w:color="auto"/>
              <w:right w:val="dotted" w:sz="4" w:space="0" w:color="auto"/>
            </w:tcBorders>
            <w:shd w:val="clear" w:color="auto" w:fill="auto"/>
          </w:tcPr>
          <w:p w14:paraId="078E6C98" w14:textId="77777777" w:rsidR="00076812" w:rsidRDefault="00076812" w:rsidP="00076812">
            <w:pPr>
              <w:pStyle w:val="SSGBodyText"/>
              <w:keepNext/>
              <w:keepLines/>
              <w:spacing w:before="60" w:after="60"/>
              <w:ind w:left="228" w:hanging="228"/>
              <w:jc w:val="center"/>
              <w:rPr>
                <w:b/>
                <w:sz w:val="18"/>
              </w:rPr>
            </w:pPr>
          </w:p>
        </w:tc>
        <w:tc>
          <w:tcPr>
            <w:tcW w:w="3132" w:type="dxa"/>
            <w:tcBorders>
              <w:top w:val="dotted" w:sz="4" w:space="0" w:color="auto"/>
              <w:left w:val="dotted" w:sz="4" w:space="0" w:color="auto"/>
              <w:bottom w:val="dotted" w:sz="4" w:space="0" w:color="auto"/>
              <w:right w:val="dotted" w:sz="4" w:space="0" w:color="auto"/>
            </w:tcBorders>
            <w:shd w:val="clear" w:color="auto" w:fill="auto"/>
          </w:tcPr>
          <w:p w14:paraId="7DE8AF33" w14:textId="77777777" w:rsidR="00076812" w:rsidRPr="00577CF0" w:rsidRDefault="00076812" w:rsidP="00076812">
            <w:pPr>
              <w:pStyle w:val="SSGBodyText"/>
              <w:keepNext/>
              <w:keepLines/>
              <w:spacing w:before="60" w:after="60"/>
              <w:ind w:left="228" w:hanging="228"/>
              <w:jc w:val="left"/>
              <w:rPr>
                <w:sz w:val="18"/>
              </w:rPr>
            </w:pPr>
            <w:r>
              <w:rPr>
                <w:sz w:val="18"/>
              </w:rPr>
              <w:t>4 = Major injury or illness</w:t>
            </w:r>
          </w:p>
        </w:tc>
        <w:tc>
          <w:tcPr>
            <w:tcW w:w="1092" w:type="dxa"/>
            <w:vMerge/>
            <w:tcBorders>
              <w:left w:val="dotted" w:sz="4" w:space="0" w:color="auto"/>
              <w:right w:val="dotted" w:sz="4" w:space="0" w:color="auto"/>
            </w:tcBorders>
          </w:tcPr>
          <w:p w14:paraId="62962944" w14:textId="77777777" w:rsidR="00076812" w:rsidRPr="00577CF0" w:rsidRDefault="00076812" w:rsidP="00076812">
            <w:pPr>
              <w:pStyle w:val="SSGBodyText"/>
              <w:keepNext/>
              <w:keepLines/>
              <w:spacing w:before="60" w:after="60"/>
              <w:ind w:left="228" w:hanging="228"/>
              <w:jc w:val="left"/>
              <w:rPr>
                <w:sz w:val="18"/>
              </w:rPr>
            </w:pPr>
          </w:p>
        </w:tc>
        <w:tc>
          <w:tcPr>
            <w:tcW w:w="826" w:type="dxa"/>
            <w:tcBorders>
              <w:top w:val="dotted" w:sz="4" w:space="0" w:color="auto"/>
              <w:left w:val="dotted" w:sz="4" w:space="0" w:color="auto"/>
              <w:bottom w:val="dotted" w:sz="4" w:space="0" w:color="auto"/>
              <w:right w:val="dotted" w:sz="4" w:space="0" w:color="auto"/>
            </w:tcBorders>
          </w:tcPr>
          <w:p w14:paraId="35BA0BB7" w14:textId="77777777" w:rsidR="00076812" w:rsidRPr="00577CF0" w:rsidRDefault="00076812" w:rsidP="00076812">
            <w:pPr>
              <w:pStyle w:val="SSGBodyText"/>
              <w:keepNext/>
              <w:keepLines/>
              <w:spacing w:before="60" w:after="60"/>
              <w:ind w:left="228" w:hanging="228"/>
              <w:jc w:val="left"/>
              <w:rPr>
                <w:sz w:val="18"/>
              </w:rPr>
            </w:pPr>
            <w:r>
              <w:rPr>
                <w:sz w:val="18"/>
              </w:rPr>
              <w:t xml:space="preserve">21 – 25 </w:t>
            </w:r>
          </w:p>
        </w:tc>
        <w:tc>
          <w:tcPr>
            <w:tcW w:w="4705" w:type="dxa"/>
            <w:tcBorders>
              <w:top w:val="dotted" w:sz="4" w:space="0" w:color="auto"/>
              <w:left w:val="dotted" w:sz="4" w:space="0" w:color="auto"/>
              <w:bottom w:val="dotted" w:sz="4" w:space="0" w:color="auto"/>
              <w:right w:val="dotted" w:sz="4" w:space="0" w:color="auto"/>
            </w:tcBorders>
          </w:tcPr>
          <w:p w14:paraId="3D60488B" w14:textId="77777777" w:rsidR="00076812" w:rsidRPr="00577CF0" w:rsidRDefault="00076812" w:rsidP="00076812">
            <w:pPr>
              <w:pStyle w:val="SSGBodyText"/>
              <w:keepNext/>
              <w:keepLines/>
              <w:spacing w:before="60" w:after="60"/>
              <w:ind w:left="228" w:hanging="228"/>
              <w:jc w:val="left"/>
              <w:rPr>
                <w:sz w:val="18"/>
              </w:rPr>
            </w:pPr>
            <w:r>
              <w:rPr>
                <w:sz w:val="18"/>
              </w:rPr>
              <w:t>Withdrawal of process / activity – do not proceed!</w:t>
            </w:r>
          </w:p>
        </w:tc>
        <w:tc>
          <w:tcPr>
            <w:tcW w:w="1585" w:type="dxa"/>
            <w:tcBorders>
              <w:top w:val="dotted" w:sz="4" w:space="0" w:color="auto"/>
              <w:left w:val="dotted" w:sz="4" w:space="0" w:color="auto"/>
              <w:bottom w:val="dotted" w:sz="4" w:space="0" w:color="auto"/>
            </w:tcBorders>
            <w:shd w:val="clear" w:color="auto" w:fill="FF0000"/>
          </w:tcPr>
          <w:p w14:paraId="31CBC6E7" w14:textId="77777777" w:rsidR="00076812" w:rsidRPr="00C80B44" w:rsidRDefault="00076812" w:rsidP="00076812">
            <w:pPr>
              <w:pStyle w:val="SSGBodyText"/>
              <w:keepNext/>
              <w:keepLines/>
              <w:spacing w:before="60" w:after="60"/>
              <w:ind w:left="228" w:hanging="228"/>
              <w:jc w:val="left"/>
              <w:rPr>
                <w:b/>
                <w:sz w:val="18"/>
              </w:rPr>
            </w:pPr>
            <w:r w:rsidRPr="00C80B44">
              <w:rPr>
                <w:b/>
                <w:sz w:val="18"/>
              </w:rPr>
              <w:t>Intolerable</w:t>
            </w:r>
          </w:p>
        </w:tc>
      </w:tr>
      <w:tr w:rsidR="00076812" w14:paraId="459DAA18" w14:textId="77777777" w:rsidTr="00076812">
        <w:tblPrEx>
          <w:tblBorders>
            <w:top w:val="single" w:sz="6" w:space="0" w:color="auto"/>
            <w:left w:val="single" w:sz="6" w:space="0" w:color="auto"/>
            <w:bottom w:val="single" w:sz="6" w:space="0" w:color="auto"/>
            <w:right w:val="single" w:sz="6" w:space="0" w:color="auto"/>
          </w:tblBorders>
        </w:tblPrEx>
        <w:trPr>
          <w:trHeight w:val="284"/>
        </w:trPr>
        <w:tc>
          <w:tcPr>
            <w:tcW w:w="3261" w:type="dxa"/>
            <w:tcBorders>
              <w:top w:val="dotted" w:sz="4" w:space="0" w:color="auto"/>
              <w:bottom w:val="single" w:sz="6" w:space="0" w:color="auto"/>
              <w:right w:val="dotted" w:sz="4" w:space="0" w:color="auto"/>
            </w:tcBorders>
          </w:tcPr>
          <w:p w14:paraId="479E1EEC" w14:textId="77777777" w:rsidR="00076812" w:rsidRPr="00577CF0" w:rsidRDefault="00076812" w:rsidP="00076812">
            <w:pPr>
              <w:pStyle w:val="SSGBodyText"/>
              <w:keepNext/>
              <w:keepLines/>
              <w:spacing w:before="60" w:after="60"/>
              <w:ind w:left="242" w:hanging="284"/>
              <w:jc w:val="left"/>
              <w:rPr>
                <w:sz w:val="18"/>
              </w:rPr>
            </w:pPr>
            <w:r w:rsidRPr="00577CF0">
              <w:rPr>
                <w:sz w:val="18"/>
              </w:rPr>
              <w:t xml:space="preserve">5 = </w:t>
            </w:r>
            <w:r>
              <w:rPr>
                <w:sz w:val="18"/>
              </w:rPr>
              <w:t>Routine / C</w:t>
            </w:r>
            <w:r w:rsidRPr="00577CF0">
              <w:rPr>
                <w:sz w:val="18"/>
              </w:rPr>
              <w:t>ertain</w:t>
            </w:r>
          </w:p>
        </w:tc>
        <w:tc>
          <w:tcPr>
            <w:tcW w:w="708" w:type="dxa"/>
            <w:vMerge/>
            <w:tcBorders>
              <w:left w:val="dotted" w:sz="4" w:space="0" w:color="auto"/>
              <w:bottom w:val="single" w:sz="6" w:space="0" w:color="auto"/>
              <w:right w:val="dotted" w:sz="4" w:space="0" w:color="auto"/>
            </w:tcBorders>
            <w:shd w:val="clear" w:color="auto" w:fill="auto"/>
          </w:tcPr>
          <w:p w14:paraId="18151196" w14:textId="77777777" w:rsidR="00076812" w:rsidRDefault="00076812" w:rsidP="00076812">
            <w:pPr>
              <w:pStyle w:val="SSGBodyText"/>
              <w:keepNext/>
              <w:keepLines/>
              <w:spacing w:before="60" w:after="60"/>
              <w:ind w:left="228" w:hanging="228"/>
              <w:jc w:val="center"/>
              <w:rPr>
                <w:b/>
                <w:sz w:val="18"/>
              </w:rPr>
            </w:pPr>
          </w:p>
        </w:tc>
        <w:tc>
          <w:tcPr>
            <w:tcW w:w="3132" w:type="dxa"/>
            <w:tcBorders>
              <w:top w:val="dotted" w:sz="4" w:space="0" w:color="auto"/>
              <w:left w:val="dotted" w:sz="4" w:space="0" w:color="auto"/>
              <w:bottom w:val="single" w:sz="6" w:space="0" w:color="auto"/>
              <w:right w:val="dotted" w:sz="4" w:space="0" w:color="auto"/>
            </w:tcBorders>
            <w:shd w:val="clear" w:color="auto" w:fill="auto"/>
          </w:tcPr>
          <w:p w14:paraId="7B5076C3" w14:textId="77777777" w:rsidR="00076812" w:rsidRPr="00577CF0" w:rsidRDefault="00076812" w:rsidP="00076812">
            <w:pPr>
              <w:pStyle w:val="SSGBodyText"/>
              <w:keepNext/>
              <w:keepLines/>
              <w:spacing w:before="60" w:after="60"/>
              <w:ind w:left="228" w:hanging="228"/>
              <w:jc w:val="left"/>
              <w:rPr>
                <w:sz w:val="18"/>
              </w:rPr>
            </w:pPr>
            <w:r>
              <w:rPr>
                <w:sz w:val="18"/>
              </w:rPr>
              <w:t>5 = Fatality, disabling injury, etc.</w:t>
            </w:r>
          </w:p>
        </w:tc>
        <w:tc>
          <w:tcPr>
            <w:tcW w:w="1092" w:type="dxa"/>
            <w:vMerge/>
            <w:tcBorders>
              <w:left w:val="dotted" w:sz="4" w:space="0" w:color="auto"/>
              <w:bottom w:val="single" w:sz="6" w:space="0" w:color="auto"/>
              <w:right w:val="dotted" w:sz="4" w:space="0" w:color="auto"/>
            </w:tcBorders>
          </w:tcPr>
          <w:p w14:paraId="58E91DC9" w14:textId="77777777" w:rsidR="00076812" w:rsidRPr="00577CF0" w:rsidRDefault="00076812" w:rsidP="00076812">
            <w:pPr>
              <w:pStyle w:val="SSGBodyText"/>
              <w:keepNext/>
              <w:keepLines/>
              <w:spacing w:before="60" w:after="60"/>
              <w:ind w:left="228" w:hanging="228"/>
              <w:jc w:val="left"/>
              <w:rPr>
                <w:sz w:val="18"/>
              </w:rPr>
            </w:pPr>
          </w:p>
        </w:tc>
        <w:tc>
          <w:tcPr>
            <w:tcW w:w="826" w:type="dxa"/>
            <w:tcBorders>
              <w:top w:val="dotted" w:sz="4" w:space="0" w:color="auto"/>
              <w:left w:val="dotted" w:sz="4" w:space="0" w:color="auto"/>
              <w:bottom w:val="single" w:sz="6" w:space="0" w:color="auto"/>
              <w:right w:val="dotted" w:sz="4" w:space="0" w:color="auto"/>
            </w:tcBorders>
          </w:tcPr>
          <w:p w14:paraId="0228871C" w14:textId="77777777" w:rsidR="00076812" w:rsidRPr="00577CF0" w:rsidRDefault="00076812" w:rsidP="00076812">
            <w:pPr>
              <w:pStyle w:val="SSGBodyText"/>
              <w:keepNext/>
              <w:keepLines/>
              <w:spacing w:before="60" w:after="60"/>
              <w:ind w:left="228" w:hanging="228"/>
              <w:jc w:val="left"/>
              <w:rPr>
                <w:sz w:val="18"/>
              </w:rPr>
            </w:pPr>
          </w:p>
        </w:tc>
        <w:tc>
          <w:tcPr>
            <w:tcW w:w="4705" w:type="dxa"/>
            <w:tcBorders>
              <w:top w:val="dotted" w:sz="4" w:space="0" w:color="auto"/>
              <w:left w:val="dotted" w:sz="4" w:space="0" w:color="auto"/>
              <w:bottom w:val="single" w:sz="6" w:space="0" w:color="auto"/>
              <w:right w:val="dotted" w:sz="4" w:space="0" w:color="auto"/>
            </w:tcBorders>
          </w:tcPr>
          <w:p w14:paraId="67D3DD8A" w14:textId="77777777" w:rsidR="00076812" w:rsidRPr="00577CF0" w:rsidRDefault="00076812" w:rsidP="00076812">
            <w:pPr>
              <w:pStyle w:val="SSGBodyText"/>
              <w:keepNext/>
              <w:keepLines/>
              <w:spacing w:before="60" w:after="60"/>
              <w:ind w:left="228" w:hanging="228"/>
              <w:jc w:val="left"/>
              <w:rPr>
                <w:sz w:val="18"/>
              </w:rPr>
            </w:pPr>
          </w:p>
        </w:tc>
        <w:tc>
          <w:tcPr>
            <w:tcW w:w="1585" w:type="dxa"/>
            <w:tcBorders>
              <w:top w:val="dotted" w:sz="4" w:space="0" w:color="auto"/>
              <w:left w:val="dotted" w:sz="4" w:space="0" w:color="auto"/>
              <w:bottom w:val="single" w:sz="6" w:space="0" w:color="auto"/>
            </w:tcBorders>
          </w:tcPr>
          <w:p w14:paraId="45E6E2F5" w14:textId="77777777" w:rsidR="00076812" w:rsidRPr="00577CF0" w:rsidRDefault="00076812" w:rsidP="00076812">
            <w:pPr>
              <w:pStyle w:val="SSGBodyText"/>
              <w:keepNext/>
              <w:keepLines/>
              <w:spacing w:before="60" w:after="60"/>
              <w:ind w:left="228" w:hanging="228"/>
              <w:jc w:val="left"/>
              <w:rPr>
                <w:sz w:val="18"/>
              </w:rPr>
            </w:pPr>
          </w:p>
        </w:tc>
      </w:tr>
    </w:tbl>
    <w:p w14:paraId="567C1EF9" w14:textId="77777777" w:rsidR="000251BD" w:rsidRDefault="000251BD"/>
    <w:p w14:paraId="25157B36" w14:textId="50C3B1EB" w:rsidR="00076812" w:rsidRPr="0047794D" w:rsidRDefault="00076812" w:rsidP="00076812">
      <w:pPr>
        <w:tabs>
          <w:tab w:val="left" w:pos="1080"/>
        </w:tabs>
        <w:ind w:left="-709"/>
      </w:pPr>
      <w:r w:rsidRPr="0047794D">
        <w:t xml:space="preserve">* </w:t>
      </w:r>
      <w:r>
        <w:t>T</w:t>
      </w:r>
      <w:r w:rsidRPr="0047794D">
        <w:t xml:space="preserve">he Risk Rating Action Scale values are provided as an example of suggested Risk Level thresholds. </w:t>
      </w:r>
      <w:r>
        <w:br/>
      </w:r>
      <w:r w:rsidRPr="0047794D">
        <w:t xml:space="preserve">The Risk Level thresholds for each business may vary and this should be </w:t>
      </w:r>
      <w:proofErr w:type="gramStart"/>
      <w:r w:rsidRPr="0047794D">
        <w:t>taken into account</w:t>
      </w:r>
      <w:proofErr w:type="gramEnd"/>
      <w:r w:rsidRPr="0047794D">
        <w:t xml:space="preserve"> when preparing the Risk Assessment document</w:t>
      </w:r>
    </w:p>
    <w:tbl>
      <w:tblPr>
        <w:tblpPr w:leftFromText="180" w:rightFromText="180" w:vertAnchor="page" w:horzAnchor="margin" w:tblpX="-717" w:tblpY="1759"/>
        <w:tblW w:w="153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bottom w:w="28" w:type="dxa"/>
        </w:tblCellMar>
        <w:tblLook w:val="0000" w:firstRow="0" w:lastRow="0" w:firstColumn="0" w:lastColumn="0" w:noHBand="0" w:noVBand="0"/>
      </w:tblPr>
      <w:tblGrid>
        <w:gridCol w:w="3647"/>
        <w:gridCol w:w="3149"/>
        <w:gridCol w:w="4111"/>
        <w:gridCol w:w="4403"/>
      </w:tblGrid>
      <w:tr w:rsidR="009E4FCD" w14:paraId="56EA1A4F" w14:textId="77777777" w:rsidTr="00076812">
        <w:trPr>
          <w:trHeight w:val="375"/>
        </w:trPr>
        <w:tc>
          <w:tcPr>
            <w:tcW w:w="15310" w:type="dxa"/>
            <w:gridSpan w:val="4"/>
            <w:shd w:val="clear" w:color="auto" w:fill="A6A6A6" w:themeFill="background1" w:themeFillShade="A6"/>
            <w:vAlign w:val="center"/>
          </w:tcPr>
          <w:p w14:paraId="36723864" w14:textId="77777777" w:rsidR="009E4FCD" w:rsidRDefault="009E4FCD" w:rsidP="00076812">
            <w:pPr>
              <w:pStyle w:val="SSGBodyText"/>
              <w:keepNext/>
              <w:keepLines/>
              <w:jc w:val="left"/>
              <w:rPr>
                <w:rFonts w:cs="Arial"/>
                <w:i/>
                <w:iCs/>
                <w:color w:val="FFFFFF"/>
              </w:rPr>
            </w:pPr>
            <w:r>
              <w:rPr>
                <w:rFonts w:cs="Arial"/>
                <w:b/>
                <w:bCs/>
                <w:color w:val="FFFFFF"/>
              </w:rPr>
              <w:lastRenderedPageBreak/>
              <w:t>SIGN-OFF</w:t>
            </w:r>
          </w:p>
        </w:tc>
      </w:tr>
      <w:tr w:rsidR="009E4FCD" w14:paraId="0EEF0744" w14:textId="77777777" w:rsidTr="00076812">
        <w:trPr>
          <w:cantSplit/>
          <w:trHeight w:val="4758"/>
        </w:trPr>
        <w:tc>
          <w:tcPr>
            <w:tcW w:w="15310" w:type="dxa"/>
            <w:gridSpan w:val="4"/>
            <w:tcBorders>
              <w:bottom w:val="single" w:sz="6" w:space="0" w:color="auto"/>
            </w:tcBorders>
          </w:tcPr>
          <w:p w14:paraId="6E003B90" w14:textId="77777777" w:rsidR="009E4FCD" w:rsidRDefault="009E4FCD" w:rsidP="00076812">
            <w:pPr>
              <w:pStyle w:val="SSGBodyText"/>
              <w:keepNext/>
              <w:keepLines/>
              <w:jc w:val="left"/>
              <w:rPr>
                <w:rFonts w:ascii="Gill Sans MT" w:hAnsi="Gill Sans MT"/>
                <w:sz w:val="16"/>
                <w:szCs w:val="18"/>
              </w:rPr>
            </w:pPr>
          </w:p>
          <w:p w14:paraId="19F9EE9D" w14:textId="69988913" w:rsidR="009E4FCD" w:rsidRPr="00076812" w:rsidRDefault="009E4FCD" w:rsidP="00076812">
            <w:pPr>
              <w:pStyle w:val="SSGBodyText"/>
              <w:keepNext/>
              <w:keepLines/>
              <w:jc w:val="left"/>
              <w:rPr>
                <w:rFonts w:cs="Arial"/>
                <w:b/>
                <w:bCs/>
                <w:sz w:val="22"/>
              </w:rPr>
            </w:pPr>
            <w:r w:rsidRPr="00076812">
              <w:rPr>
                <w:rFonts w:cs="Arial"/>
                <w:b/>
                <w:bCs/>
                <w:sz w:val="22"/>
              </w:rPr>
              <w:t>The following undersigned personnel hereby acknowledge:</w:t>
            </w:r>
          </w:p>
          <w:p w14:paraId="1BCF871B" w14:textId="77777777" w:rsidR="00D70335" w:rsidRDefault="00D70335" w:rsidP="00076812">
            <w:pPr>
              <w:pStyle w:val="SSGBodyText"/>
              <w:keepNext/>
              <w:keepLines/>
              <w:jc w:val="left"/>
              <w:rPr>
                <w:rFonts w:cs="Arial"/>
                <w:szCs w:val="18"/>
              </w:rPr>
            </w:pPr>
          </w:p>
          <w:p w14:paraId="2443B4B5" w14:textId="553100AA" w:rsidR="009E4FCD" w:rsidRPr="00076812" w:rsidRDefault="009E4FCD" w:rsidP="00076812">
            <w:pPr>
              <w:pStyle w:val="SSGBodyText"/>
              <w:keepNext/>
              <w:keepLines/>
              <w:numPr>
                <w:ilvl w:val="0"/>
                <w:numId w:val="12"/>
              </w:numPr>
              <w:jc w:val="left"/>
              <w:rPr>
                <w:rFonts w:cs="Arial"/>
                <w:b/>
                <w:bCs/>
                <w:szCs w:val="18"/>
              </w:rPr>
            </w:pPr>
            <w:r w:rsidRPr="00076812">
              <w:rPr>
                <w:rFonts w:cs="Arial"/>
                <w:b/>
                <w:bCs/>
                <w:szCs w:val="18"/>
              </w:rPr>
              <w:t xml:space="preserve">Receipt of a copy of this risk assessment including any associated method statements </w:t>
            </w:r>
            <w:r w:rsidR="00076812" w:rsidRPr="00076812">
              <w:rPr>
                <w:rFonts w:cs="Arial"/>
                <w:b/>
                <w:bCs/>
                <w:szCs w:val="18"/>
              </w:rPr>
              <w:br/>
            </w:r>
            <w:r w:rsidRPr="00076812">
              <w:rPr>
                <w:rFonts w:cs="Arial"/>
                <w:b/>
                <w:bCs/>
                <w:szCs w:val="18"/>
              </w:rPr>
              <w:t>and permits to work.</w:t>
            </w:r>
          </w:p>
          <w:p w14:paraId="3245A2A4" w14:textId="77777777" w:rsidR="00D70335" w:rsidRPr="00076812" w:rsidRDefault="00D70335" w:rsidP="00076812">
            <w:pPr>
              <w:pStyle w:val="SSGBodyText"/>
              <w:keepNext/>
              <w:keepLines/>
              <w:ind w:left="720"/>
              <w:jc w:val="left"/>
              <w:rPr>
                <w:rFonts w:cs="Arial"/>
                <w:b/>
                <w:bCs/>
                <w:szCs w:val="18"/>
              </w:rPr>
            </w:pPr>
          </w:p>
          <w:p w14:paraId="54785C05" w14:textId="347D3BE1" w:rsidR="009E4FCD" w:rsidRPr="00076812" w:rsidRDefault="009E4FCD" w:rsidP="00076812">
            <w:pPr>
              <w:pStyle w:val="SSGBodyText"/>
              <w:keepNext/>
              <w:keepLines/>
              <w:numPr>
                <w:ilvl w:val="0"/>
                <w:numId w:val="12"/>
              </w:numPr>
              <w:jc w:val="left"/>
              <w:rPr>
                <w:rFonts w:cs="Arial"/>
                <w:b/>
                <w:bCs/>
                <w:szCs w:val="18"/>
              </w:rPr>
            </w:pPr>
            <w:r w:rsidRPr="00076812">
              <w:rPr>
                <w:rFonts w:cs="Arial"/>
                <w:b/>
                <w:bCs/>
                <w:szCs w:val="18"/>
              </w:rPr>
              <w:t>Awareness of the risk controls that are in place.</w:t>
            </w:r>
          </w:p>
          <w:p w14:paraId="436EF976" w14:textId="77777777" w:rsidR="00D70335" w:rsidRPr="00076812" w:rsidRDefault="00D70335" w:rsidP="00076812">
            <w:pPr>
              <w:pStyle w:val="SSGBodyText"/>
              <w:keepNext/>
              <w:keepLines/>
              <w:jc w:val="left"/>
              <w:rPr>
                <w:rFonts w:cs="Arial"/>
                <w:b/>
                <w:bCs/>
                <w:szCs w:val="18"/>
              </w:rPr>
            </w:pPr>
          </w:p>
          <w:p w14:paraId="286F049C" w14:textId="21B3F977" w:rsidR="009E4FCD" w:rsidRPr="00076812" w:rsidRDefault="009E4FCD" w:rsidP="00076812">
            <w:pPr>
              <w:pStyle w:val="SSGBodyText"/>
              <w:keepNext/>
              <w:keepLines/>
              <w:numPr>
                <w:ilvl w:val="0"/>
                <w:numId w:val="12"/>
              </w:numPr>
              <w:jc w:val="left"/>
              <w:rPr>
                <w:rFonts w:cs="Arial"/>
                <w:b/>
                <w:bCs/>
                <w:szCs w:val="18"/>
              </w:rPr>
            </w:pPr>
            <w:r w:rsidRPr="00076812">
              <w:rPr>
                <w:rFonts w:cs="Arial"/>
                <w:b/>
                <w:bCs/>
                <w:szCs w:val="18"/>
              </w:rPr>
              <w:t>Their responsibility for:</w:t>
            </w:r>
          </w:p>
          <w:p w14:paraId="10761B3B" w14:textId="77777777" w:rsidR="00D70335" w:rsidRPr="00076812" w:rsidRDefault="00D70335" w:rsidP="00076812">
            <w:pPr>
              <w:pStyle w:val="SSGBodyText"/>
              <w:keepNext/>
              <w:keepLines/>
              <w:jc w:val="left"/>
              <w:rPr>
                <w:rFonts w:cs="Arial"/>
                <w:b/>
                <w:bCs/>
                <w:szCs w:val="18"/>
              </w:rPr>
            </w:pPr>
          </w:p>
          <w:p w14:paraId="46109183" w14:textId="7048FAC5" w:rsidR="009E4FCD" w:rsidRPr="00076812" w:rsidRDefault="009E4FCD" w:rsidP="00076812">
            <w:pPr>
              <w:pStyle w:val="SSGBodyText"/>
              <w:numPr>
                <w:ilvl w:val="0"/>
                <w:numId w:val="13"/>
              </w:numPr>
              <w:tabs>
                <w:tab w:val="clear" w:pos="1080"/>
              </w:tabs>
              <w:jc w:val="left"/>
              <w:rPr>
                <w:rFonts w:cs="Arial"/>
                <w:b/>
                <w:bCs/>
                <w:lang w:val="en-US"/>
              </w:rPr>
            </w:pPr>
            <w:r w:rsidRPr="00076812">
              <w:rPr>
                <w:rFonts w:cs="Arial"/>
                <w:b/>
                <w:bCs/>
              </w:rPr>
              <w:t>Following</w:t>
            </w:r>
            <w:r w:rsidRPr="00076812">
              <w:rPr>
                <w:rFonts w:cs="Arial"/>
                <w:b/>
                <w:bCs/>
                <w:lang w:val="en-US"/>
              </w:rPr>
              <w:t xml:space="preserve"> appropriate safe systems of work </w:t>
            </w:r>
            <w:r w:rsidRPr="00076812">
              <w:rPr>
                <w:rFonts w:cs="Arial"/>
                <w:b/>
                <w:bCs/>
                <w:szCs w:val="18"/>
              </w:rPr>
              <w:t xml:space="preserve">when conducting the work activity for which </w:t>
            </w:r>
            <w:r w:rsidR="00076812" w:rsidRPr="00076812">
              <w:rPr>
                <w:rFonts w:cs="Arial"/>
                <w:b/>
                <w:bCs/>
                <w:szCs w:val="18"/>
              </w:rPr>
              <w:br/>
            </w:r>
            <w:r w:rsidRPr="00076812">
              <w:rPr>
                <w:rFonts w:cs="Arial"/>
                <w:b/>
                <w:bCs/>
                <w:szCs w:val="18"/>
              </w:rPr>
              <w:t>this risk assessment has been produced</w:t>
            </w:r>
            <w:r w:rsidRPr="00076812">
              <w:rPr>
                <w:rFonts w:cs="Arial"/>
                <w:b/>
                <w:bCs/>
                <w:lang w:val="en-US"/>
              </w:rPr>
              <w:t>;</w:t>
            </w:r>
          </w:p>
          <w:p w14:paraId="02530808" w14:textId="77777777" w:rsidR="00D70335" w:rsidRPr="00076812" w:rsidRDefault="00D70335" w:rsidP="00076812">
            <w:pPr>
              <w:pStyle w:val="SSGBodyText"/>
              <w:ind w:left="1004"/>
              <w:jc w:val="left"/>
              <w:rPr>
                <w:rFonts w:cs="Arial"/>
                <w:b/>
                <w:bCs/>
                <w:lang w:val="en-US"/>
              </w:rPr>
            </w:pPr>
          </w:p>
          <w:p w14:paraId="04AB3B51" w14:textId="4667B9DA" w:rsidR="009E4FCD" w:rsidRPr="00076812" w:rsidRDefault="009E4FCD" w:rsidP="00076812">
            <w:pPr>
              <w:pStyle w:val="SSGBodyText"/>
              <w:numPr>
                <w:ilvl w:val="0"/>
                <w:numId w:val="13"/>
              </w:numPr>
              <w:tabs>
                <w:tab w:val="clear" w:pos="1080"/>
              </w:tabs>
              <w:jc w:val="left"/>
              <w:rPr>
                <w:rFonts w:cs="Arial"/>
                <w:b/>
                <w:bCs/>
                <w:lang w:val="en-US"/>
              </w:rPr>
            </w:pPr>
            <w:r w:rsidRPr="00076812">
              <w:rPr>
                <w:rFonts w:cs="Arial"/>
                <w:b/>
                <w:bCs/>
                <w:lang w:val="en-US"/>
              </w:rPr>
              <w:t>Making proper use of equipment in accordance with training and instructions;</w:t>
            </w:r>
          </w:p>
          <w:p w14:paraId="1451BAB7" w14:textId="77777777" w:rsidR="00D70335" w:rsidRPr="00076812" w:rsidRDefault="00D70335" w:rsidP="00076812">
            <w:pPr>
              <w:pStyle w:val="SSGBodyText"/>
              <w:jc w:val="left"/>
              <w:rPr>
                <w:rFonts w:cs="Arial"/>
                <w:b/>
                <w:bCs/>
                <w:lang w:val="en-US"/>
              </w:rPr>
            </w:pPr>
          </w:p>
          <w:p w14:paraId="380F350B" w14:textId="7DFB7440" w:rsidR="009E4FCD" w:rsidRPr="00076812" w:rsidRDefault="009E4FCD" w:rsidP="00076812">
            <w:pPr>
              <w:pStyle w:val="SSGBodyText"/>
              <w:numPr>
                <w:ilvl w:val="0"/>
                <w:numId w:val="13"/>
              </w:numPr>
              <w:tabs>
                <w:tab w:val="clear" w:pos="1080"/>
              </w:tabs>
              <w:jc w:val="left"/>
              <w:rPr>
                <w:rFonts w:cs="Arial"/>
                <w:b/>
                <w:bCs/>
                <w:lang w:val="en-US"/>
              </w:rPr>
            </w:pPr>
            <w:r w:rsidRPr="00076812">
              <w:rPr>
                <w:rFonts w:cs="Arial"/>
                <w:b/>
                <w:bCs/>
                <w:lang w:val="en-US"/>
              </w:rPr>
              <w:t>Cooperating with the Company on health and safety matters;</w:t>
            </w:r>
          </w:p>
          <w:p w14:paraId="32A7B409" w14:textId="77777777" w:rsidR="00D70335" w:rsidRPr="00076812" w:rsidRDefault="00D70335" w:rsidP="00076812">
            <w:pPr>
              <w:pStyle w:val="SSGBodyText"/>
              <w:jc w:val="left"/>
              <w:rPr>
                <w:rFonts w:cs="Arial"/>
                <w:b/>
                <w:bCs/>
                <w:lang w:val="en-US"/>
              </w:rPr>
            </w:pPr>
          </w:p>
          <w:p w14:paraId="3A72BDB0" w14:textId="31545E8E" w:rsidR="009E4FCD" w:rsidRPr="00076812" w:rsidRDefault="009E4FCD" w:rsidP="00076812">
            <w:pPr>
              <w:pStyle w:val="SSGBodyText"/>
              <w:numPr>
                <w:ilvl w:val="0"/>
                <w:numId w:val="13"/>
              </w:numPr>
              <w:tabs>
                <w:tab w:val="clear" w:pos="1080"/>
              </w:tabs>
              <w:jc w:val="left"/>
              <w:rPr>
                <w:rFonts w:ascii="Gill Sans MT" w:hAnsi="Gill Sans MT"/>
                <w:b/>
                <w:bCs/>
              </w:rPr>
            </w:pPr>
            <w:r w:rsidRPr="00076812">
              <w:rPr>
                <w:rFonts w:cs="Arial"/>
                <w:b/>
                <w:bCs/>
              </w:rPr>
              <w:t xml:space="preserve">Informing </w:t>
            </w:r>
            <w:r w:rsidR="002C091E" w:rsidRPr="00076812">
              <w:rPr>
                <w:rFonts w:cs="Arial"/>
                <w:b/>
                <w:bCs/>
              </w:rPr>
              <w:t>l</w:t>
            </w:r>
            <w:r w:rsidRPr="00076812">
              <w:rPr>
                <w:rFonts w:cs="Arial"/>
                <w:b/>
                <w:bCs/>
              </w:rPr>
              <w:t xml:space="preserve">ine </w:t>
            </w:r>
            <w:r w:rsidR="002C091E" w:rsidRPr="00076812">
              <w:rPr>
                <w:rFonts w:cs="Arial"/>
                <w:b/>
                <w:bCs/>
              </w:rPr>
              <w:t>m</w:t>
            </w:r>
            <w:r w:rsidRPr="00076812">
              <w:rPr>
                <w:rFonts w:cs="Arial"/>
                <w:b/>
                <w:bCs/>
              </w:rPr>
              <w:t xml:space="preserve">anagement about any </w:t>
            </w:r>
            <w:proofErr w:type="gramStart"/>
            <w:r w:rsidRPr="00076812">
              <w:rPr>
                <w:rFonts w:cs="Arial"/>
                <w:b/>
                <w:bCs/>
              </w:rPr>
              <w:t>serious danger</w:t>
            </w:r>
            <w:proofErr w:type="gramEnd"/>
            <w:r w:rsidRPr="00076812">
              <w:rPr>
                <w:rFonts w:cs="Arial"/>
                <w:b/>
                <w:bCs/>
              </w:rPr>
              <w:t xml:space="preserve"> or health and safety shortcomings; </w:t>
            </w:r>
            <w:r w:rsidR="00076812" w:rsidRPr="00076812">
              <w:rPr>
                <w:rFonts w:cs="Arial"/>
                <w:b/>
                <w:bCs/>
              </w:rPr>
              <w:t>a</w:t>
            </w:r>
            <w:r w:rsidRPr="00076812">
              <w:rPr>
                <w:rFonts w:cs="Arial"/>
                <w:b/>
                <w:bCs/>
              </w:rPr>
              <w:t>nd</w:t>
            </w:r>
          </w:p>
          <w:p w14:paraId="07FF80CC" w14:textId="77777777" w:rsidR="00D70335" w:rsidRPr="00076812" w:rsidRDefault="00D70335" w:rsidP="00076812">
            <w:pPr>
              <w:pStyle w:val="SSGBodyText"/>
              <w:jc w:val="left"/>
              <w:rPr>
                <w:rFonts w:ascii="Gill Sans MT" w:hAnsi="Gill Sans MT"/>
                <w:b/>
                <w:bCs/>
              </w:rPr>
            </w:pPr>
          </w:p>
          <w:p w14:paraId="5EE3E8D8" w14:textId="77777777" w:rsidR="009E4FCD" w:rsidRPr="00076812" w:rsidRDefault="009E4FCD" w:rsidP="00076812">
            <w:pPr>
              <w:pStyle w:val="SSGBodyText"/>
              <w:numPr>
                <w:ilvl w:val="0"/>
                <w:numId w:val="13"/>
              </w:numPr>
              <w:tabs>
                <w:tab w:val="clear" w:pos="1080"/>
              </w:tabs>
              <w:jc w:val="left"/>
              <w:rPr>
                <w:rFonts w:ascii="Gill Sans MT" w:hAnsi="Gill Sans MT"/>
                <w:b/>
                <w:bCs/>
              </w:rPr>
            </w:pPr>
            <w:r w:rsidRPr="00076812">
              <w:rPr>
                <w:rFonts w:cs="Arial"/>
                <w:b/>
                <w:bCs/>
              </w:rPr>
              <w:t>Taking care to ensure their activities do not put others at risk.</w:t>
            </w:r>
          </w:p>
          <w:p w14:paraId="6868937D" w14:textId="77777777" w:rsidR="009E4FCD" w:rsidRDefault="009E4FCD" w:rsidP="00076812">
            <w:pPr>
              <w:pStyle w:val="SSGBodyText"/>
              <w:keepNext/>
              <w:keepLines/>
              <w:jc w:val="left"/>
              <w:rPr>
                <w:rFonts w:cs="Arial"/>
                <w:sz w:val="16"/>
                <w:szCs w:val="18"/>
              </w:rPr>
            </w:pPr>
          </w:p>
        </w:tc>
      </w:tr>
      <w:tr w:rsidR="009E4FCD" w:rsidRPr="0044211D" w14:paraId="7B855FCC" w14:textId="77777777" w:rsidTr="00076812">
        <w:trPr>
          <w:trHeight w:val="375"/>
        </w:trPr>
        <w:tc>
          <w:tcPr>
            <w:tcW w:w="3647" w:type="dxa"/>
            <w:tcBorders>
              <w:bottom w:val="single" w:sz="6" w:space="0" w:color="auto"/>
            </w:tcBorders>
            <w:shd w:val="clear" w:color="auto" w:fill="A6A6A6" w:themeFill="background1" w:themeFillShade="A6"/>
            <w:vAlign w:val="center"/>
          </w:tcPr>
          <w:p w14:paraId="02F681EA" w14:textId="77777777" w:rsidR="009E4FCD" w:rsidRPr="0044211D" w:rsidRDefault="009E4FCD" w:rsidP="00076812">
            <w:pPr>
              <w:pStyle w:val="SSGBodyText"/>
              <w:keepNext/>
              <w:keepLines/>
              <w:jc w:val="left"/>
              <w:rPr>
                <w:rFonts w:cs="Arial"/>
                <w:b/>
                <w:color w:val="FFFFFF"/>
              </w:rPr>
            </w:pPr>
            <w:r w:rsidRPr="0044211D">
              <w:rPr>
                <w:rFonts w:cs="Arial"/>
                <w:b/>
                <w:color w:val="FFFFFF"/>
              </w:rPr>
              <w:t>Name</w:t>
            </w:r>
          </w:p>
        </w:tc>
        <w:tc>
          <w:tcPr>
            <w:tcW w:w="3149" w:type="dxa"/>
            <w:tcBorders>
              <w:bottom w:val="single" w:sz="6" w:space="0" w:color="auto"/>
            </w:tcBorders>
            <w:shd w:val="clear" w:color="auto" w:fill="A6A6A6" w:themeFill="background1" w:themeFillShade="A6"/>
            <w:vAlign w:val="center"/>
          </w:tcPr>
          <w:p w14:paraId="45E2A90D" w14:textId="77777777" w:rsidR="009E4FCD" w:rsidRPr="0044211D" w:rsidRDefault="009E4FCD" w:rsidP="00076812">
            <w:pPr>
              <w:pStyle w:val="SSGBodyText"/>
              <w:keepNext/>
              <w:keepLines/>
              <w:jc w:val="left"/>
              <w:rPr>
                <w:rFonts w:cs="Arial"/>
                <w:b/>
                <w:color w:val="FFFFFF"/>
              </w:rPr>
            </w:pPr>
            <w:r w:rsidRPr="0044211D">
              <w:rPr>
                <w:rFonts w:cs="Arial"/>
                <w:b/>
                <w:color w:val="FFFFFF"/>
              </w:rPr>
              <w:t>Job / Position</w:t>
            </w:r>
          </w:p>
        </w:tc>
        <w:tc>
          <w:tcPr>
            <w:tcW w:w="4111" w:type="dxa"/>
            <w:tcBorders>
              <w:bottom w:val="single" w:sz="6" w:space="0" w:color="auto"/>
            </w:tcBorders>
            <w:shd w:val="clear" w:color="auto" w:fill="A6A6A6" w:themeFill="background1" w:themeFillShade="A6"/>
            <w:vAlign w:val="center"/>
          </w:tcPr>
          <w:p w14:paraId="237C36A9" w14:textId="77777777" w:rsidR="009E4FCD" w:rsidRPr="0044211D" w:rsidRDefault="009E4FCD" w:rsidP="00076812">
            <w:pPr>
              <w:pStyle w:val="SSGBodyText"/>
              <w:keepNext/>
              <w:keepLines/>
              <w:jc w:val="left"/>
              <w:rPr>
                <w:rFonts w:cs="Arial"/>
                <w:b/>
                <w:color w:val="FFFFFF"/>
              </w:rPr>
            </w:pPr>
            <w:r w:rsidRPr="0044211D">
              <w:rPr>
                <w:rFonts w:cs="Arial"/>
                <w:b/>
                <w:color w:val="FFFFFF"/>
              </w:rPr>
              <w:t>Signature</w:t>
            </w:r>
          </w:p>
        </w:tc>
        <w:tc>
          <w:tcPr>
            <w:tcW w:w="4403" w:type="dxa"/>
            <w:tcBorders>
              <w:bottom w:val="single" w:sz="6" w:space="0" w:color="auto"/>
            </w:tcBorders>
            <w:shd w:val="clear" w:color="auto" w:fill="A6A6A6" w:themeFill="background1" w:themeFillShade="A6"/>
            <w:vAlign w:val="center"/>
          </w:tcPr>
          <w:p w14:paraId="6F49C131" w14:textId="77777777" w:rsidR="009E4FCD" w:rsidRPr="0044211D" w:rsidRDefault="009E4FCD" w:rsidP="00076812">
            <w:pPr>
              <w:pStyle w:val="SSGBodyText"/>
              <w:keepNext/>
              <w:keepLines/>
              <w:jc w:val="left"/>
              <w:rPr>
                <w:rFonts w:cs="Arial"/>
                <w:b/>
                <w:color w:val="FFFFFF"/>
              </w:rPr>
            </w:pPr>
            <w:r w:rsidRPr="0044211D">
              <w:rPr>
                <w:rFonts w:cs="Arial"/>
                <w:b/>
                <w:color w:val="FFFFFF"/>
              </w:rPr>
              <w:t>Date</w:t>
            </w:r>
          </w:p>
        </w:tc>
      </w:tr>
      <w:tr w:rsidR="009E4FCD" w14:paraId="7BC45C9B" w14:textId="77777777" w:rsidTr="00076812">
        <w:trPr>
          <w:cantSplit/>
          <w:trHeight w:val="375"/>
        </w:trPr>
        <w:tc>
          <w:tcPr>
            <w:tcW w:w="3647" w:type="dxa"/>
            <w:tcBorders>
              <w:bottom w:val="dotted" w:sz="4" w:space="0" w:color="auto"/>
            </w:tcBorders>
          </w:tcPr>
          <w:p w14:paraId="46B8FDA2" w14:textId="77777777" w:rsidR="009E4FCD" w:rsidRDefault="009E4FCD" w:rsidP="00076812">
            <w:pPr>
              <w:pStyle w:val="SSGBodyText"/>
              <w:keepNext/>
              <w:keepLines/>
              <w:jc w:val="left"/>
              <w:rPr>
                <w:rFonts w:cs="Arial"/>
                <w:szCs w:val="18"/>
              </w:rPr>
            </w:pPr>
          </w:p>
        </w:tc>
        <w:tc>
          <w:tcPr>
            <w:tcW w:w="3149" w:type="dxa"/>
            <w:tcBorders>
              <w:bottom w:val="dotted" w:sz="4" w:space="0" w:color="auto"/>
            </w:tcBorders>
          </w:tcPr>
          <w:p w14:paraId="41E718AD" w14:textId="77777777" w:rsidR="009E4FCD" w:rsidRDefault="009E4FCD" w:rsidP="00076812">
            <w:pPr>
              <w:pStyle w:val="SSGBodyText"/>
              <w:keepNext/>
              <w:keepLines/>
              <w:jc w:val="left"/>
              <w:rPr>
                <w:rFonts w:cs="Arial"/>
                <w:szCs w:val="18"/>
              </w:rPr>
            </w:pPr>
          </w:p>
        </w:tc>
        <w:tc>
          <w:tcPr>
            <w:tcW w:w="4111" w:type="dxa"/>
            <w:tcBorders>
              <w:bottom w:val="dotted" w:sz="4" w:space="0" w:color="auto"/>
            </w:tcBorders>
          </w:tcPr>
          <w:p w14:paraId="59AA831B" w14:textId="77777777" w:rsidR="009E4FCD" w:rsidRDefault="009E4FCD" w:rsidP="00076812">
            <w:pPr>
              <w:pStyle w:val="SSGBodyText"/>
              <w:keepNext/>
              <w:keepLines/>
              <w:jc w:val="left"/>
              <w:rPr>
                <w:rFonts w:cs="Arial"/>
                <w:szCs w:val="18"/>
              </w:rPr>
            </w:pPr>
          </w:p>
        </w:tc>
        <w:tc>
          <w:tcPr>
            <w:tcW w:w="4403" w:type="dxa"/>
            <w:tcBorders>
              <w:bottom w:val="dotted" w:sz="4" w:space="0" w:color="auto"/>
            </w:tcBorders>
          </w:tcPr>
          <w:p w14:paraId="7D748FFA" w14:textId="77777777" w:rsidR="009E4FCD" w:rsidRDefault="009E4FCD" w:rsidP="00076812">
            <w:pPr>
              <w:pStyle w:val="SSGBodyText"/>
              <w:keepNext/>
              <w:keepLines/>
              <w:jc w:val="left"/>
              <w:rPr>
                <w:rFonts w:cs="Arial"/>
                <w:szCs w:val="18"/>
              </w:rPr>
            </w:pPr>
          </w:p>
        </w:tc>
      </w:tr>
      <w:tr w:rsidR="009E4FCD" w14:paraId="29EE0C83" w14:textId="77777777" w:rsidTr="00076812">
        <w:trPr>
          <w:cantSplit/>
          <w:trHeight w:val="375"/>
        </w:trPr>
        <w:tc>
          <w:tcPr>
            <w:tcW w:w="3647" w:type="dxa"/>
            <w:tcBorders>
              <w:top w:val="dotted" w:sz="4" w:space="0" w:color="auto"/>
              <w:bottom w:val="dotted" w:sz="4" w:space="0" w:color="auto"/>
            </w:tcBorders>
          </w:tcPr>
          <w:p w14:paraId="3721B100" w14:textId="77777777" w:rsidR="009E4FCD" w:rsidRDefault="009E4FCD" w:rsidP="00076812">
            <w:pPr>
              <w:pStyle w:val="SSGBodyText"/>
              <w:keepNext/>
              <w:keepLines/>
              <w:jc w:val="left"/>
              <w:rPr>
                <w:rFonts w:cs="Arial"/>
                <w:szCs w:val="18"/>
              </w:rPr>
            </w:pPr>
          </w:p>
        </w:tc>
        <w:tc>
          <w:tcPr>
            <w:tcW w:w="3149" w:type="dxa"/>
            <w:tcBorders>
              <w:top w:val="dotted" w:sz="4" w:space="0" w:color="auto"/>
              <w:bottom w:val="dotted" w:sz="4" w:space="0" w:color="auto"/>
            </w:tcBorders>
          </w:tcPr>
          <w:p w14:paraId="22902F3C" w14:textId="77777777" w:rsidR="009E4FCD" w:rsidRDefault="009E4FCD" w:rsidP="00076812">
            <w:pPr>
              <w:pStyle w:val="SSGBodyText"/>
              <w:keepNext/>
              <w:keepLines/>
              <w:jc w:val="left"/>
              <w:rPr>
                <w:rFonts w:cs="Arial"/>
                <w:szCs w:val="18"/>
              </w:rPr>
            </w:pPr>
          </w:p>
        </w:tc>
        <w:tc>
          <w:tcPr>
            <w:tcW w:w="4111" w:type="dxa"/>
            <w:tcBorders>
              <w:top w:val="dotted" w:sz="4" w:space="0" w:color="auto"/>
              <w:bottom w:val="dotted" w:sz="4" w:space="0" w:color="auto"/>
            </w:tcBorders>
          </w:tcPr>
          <w:p w14:paraId="1070C94C" w14:textId="77777777" w:rsidR="009E4FCD" w:rsidRDefault="009E4FCD" w:rsidP="00076812">
            <w:pPr>
              <w:pStyle w:val="SSGBodyText"/>
              <w:keepNext/>
              <w:keepLines/>
              <w:jc w:val="left"/>
              <w:rPr>
                <w:rFonts w:cs="Arial"/>
                <w:szCs w:val="18"/>
              </w:rPr>
            </w:pPr>
          </w:p>
        </w:tc>
        <w:tc>
          <w:tcPr>
            <w:tcW w:w="4403" w:type="dxa"/>
            <w:tcBorders>
              <w:top w:val="dotted" w:sz="4" w:space="0" w:color="auto"/>
              <w:bottom w:val="dotted" w:sz="4" w:space="0" w:color="auto"/>
            </w:tcBorders>
          </w:tcPr>
          <w:p w14:paraId="51E71A70" w14:textId="77777777" w:rsidR="009E4FCD" w:rsidRDefault="009E4FCD" w:rsidP="00076812">
            <w:pPr>
              <w:pStyle w:val="SSGBodyText"/>
              <w:keepNext/>
              <w:keepLines/>
              <w:jc w:val="left"/>
              <w:rPr>
                <w:rFonts w:cs="Arial"/>
                <w:szCs w:val="18"/>
              </w:rPr>
            </w:pPr>
          </w:p>
        </w:tc>
      </w:tr>
      <w:tr w:rsidR="009E4FCD" w14:paraId="7DDC22FE" w14:textId="77777777" w:rsidTr="00076812">
        <w:trPr>
          <w:cantSplit/>
          <w:trHeight w:val="375"/>
        </w:trPr>
        <w:tc>
          <w:tcPr>
            <w:tcW w:w="3647" w:type="dxa"/>
            <w:tcBorders>
              <w:top w:val="dotted" w:sz="4" w:space="0" w:color="auto"/>
              <w:bottom w:val="dotted" w:sz="4" w:space="0" w:color="auto"/>
            </w:tcBorders>
          </w:tcPr>
          <w:p w14:paraId="2C62BE8E" w14:textId="77777777" w:rsidR="009E4FCD" w:rsidRDefault="009E4FCD" w:rsidP="00076812">
            <w:pPr>
              <w:pStyle w:val="SSGBodyText"/>
              <w:keepNext/>
              <w:keepLines/>
              <w:jc w:val="left"/>
              <w:rPr>
                <w:rFonts w:cs="Arial"/>
                <w:szCs w:val="18"/>
              </w:rPr>
            </w:pPr>
          </w:p>
        </w:tc>
        <w:tc>
          <w:tcPr>
            <w:tcW w:w="3149" w:type="dxa"/>
            <w:tcBorders>
              <w:top w:val="dotted" w:sz="4" w:space="0" w:color="auto"/>
              <w:bottom w:val="dotted" w:sz="4" w:space="0" w:color="auto"/>
            </w:tcBorders>
          </w:tcPr>
          <w:p w14:paraId="63351391" w14:textId="77777777" w:rsidR="009E4FCD" w:rsidRDefault="009E4FCD" w:rsidP="00076812">
            <w:pPr>
              <w:pStyle w:val="SSGBodyText"/>
              <w:keepNext/>
              <w:keepLines/>
              <w:jc w:val="left"/>
              <w:rPr>
                <w:rFonts w:cs="Arial"/>
                <w:szCs w:val="18"/>
              </w:rPr>
            </w:pPr>
          </w:p>
        </w:tc>
        <w:tc>
          <w:tcPr>
            <w:tcW w:w="4111" w:type="dxa"/>
            <w:tcBorders>
              <w:top w:val="dotted" w:sz="4" w:space="0" w:color="auto"/>
              <w:bottom w:val="dotted" w:sz="4" w:space="0" w:color="auto"/>
            </w:tcBorders>
          </w:tcPr>
          <w:p w14:paraId="063C948B" w14:textId="77777777" w:rsidR="009E4FCD" w:rsidRDefault="009E4FCD" w:rsidP="00076812">
            <w:pPr>
              <w:pStyle w:val="SSGBodyText"/>
              <w:keepNext/>
              <w:keepLines/>
              <w:jc w:val="left"/>
              <w:rPr>
                <w:rFonts w:cs="Arial"/>
                <w:szCs w:val="18"/>
              </w:rPr>
            </w:pPr>
          </w:p>
        </w:tc>
        <w:tc>
          <w:tcPr>
            <w:tcW w:w="4403" w:type="dxa"/>
            <w:tcBorders>
              <w:top w:val="dotted" w:sz="4" w:space="0" w:color="auto"/>
              <w:bottom w:val="dotted" w:sz="4" w:space="0" w:color="auto"/>
            </w:tcBorders>
          </w:tcPr>
          <w:p w14:paraId="5D1B5D6E" w14:textId="77777777" w:rsidR="009E4FCD" w:rsidRDefault="009E4FCD" w:rsidP="00076812">
            <w:pPr>
              <w:pStyle w:val="SSGBodyText"/>
              <w:keepNext/>
              <w:keepLines/>
              <w:jc w:val="left"/>
              <w:rPr>
                <w:rFonts w:cs="Arial"/>
                <w:szCs w:val="18"/>
              </w:rPr>
            </w:pPr>
          </w:p>
        </w:tc>
      </w:tr>
      <w:tr w:rsidR="009E4FCD" w14:paraId="63C81451" w14:textId="77777777" w:rsidTr="00076812">
        <w:trPr>
          <w:cantSplit/>
          <w:trHeight w:val="375"/>
        </w:trPr>
        <w:tc>
          <w:tcPr>
            <w:tcW w:w="3647" w:type="dxa"/>
            <w:tcBorders>
              <w:top w:val="dotted" w:sz="4" w:space="0" w:color="auto"/>
              <w:bottom w:val="dotted" w:sz="4" w:space="0" w:color="auto"/>
            </w:tcBorders>
          </w:tcPr>
          <w:p w14:paraId="013768E8" w14:textId="77777777" w:rsidR="009E4FCD" w:rsidRDefault="009E4FCD" w:rsidP="00076812">
            <w:pPr>
              <w:pStyle w:val="SSGBodyText"/>
              <w:keepNext/>
              <w:keepLines/>
              <w:jc w:val="left"/>
              <w:rPr>
                <w:rFonts w:cs="Arial"/>
                <w:szCs w:val="18"/>
              </w:rPr>
            </w:pPr>
          </w:p>
        </w:tc>
        <w:tc>
          <w:tcPr>
            <w:tcW w:w="3149" w:type="dxa"/>
            <w:tcBorders>
              <w:top w:val="dotted" w:sz="4" w:space="0" w:color="auto"/>
              <w:bottom w:val="dotted" w:sz="4" w:space="0" w:color="auto"/>
            </w:tcBorders>
          </w:tcPr>
          <w:p w14:paraId="45C03EDC" w14:textId="77777777" w:rsidR="009E4FCD" w:rsidRDefault="009E4FCD" w:rsidP="00076812">
            <w:pPr>
              <w:pStyle w:val="SSGBodyText"/>
              <w:keepNext/>
              <w:keepLines/>
              <w:jc w:val="left"/>
              <w:rPr>
                <w:rFonts w:cs="Arial"/>
                <w:szCs w:val="18"/>
              </w:rPr>
            </w:pPr>
          </w:p>
        </w:tc>
        <w:tc>
          <w:tcPr>
            <w:tcW w:w="4111" w:type="dxa"/>
            <w:tcBorders>
              <w:top w:val="dotted" w:sz="4" w:space="0" w:color="auto"/>
              <w:bottom w:val="dotted" w:sz="4" w:space="0" w:color="auto"/>
            </w:tcBorders>
          </w:tcPr>
          <w:p w14:paraId="7B3848B3" w14:textId="77777777" w:rsidR="009E4FCD" w:rsidRDefault="009E4FCD" w:rsidP="00076812">
            <w:pPr>
              <w:pStyle w:val="SSGBodyText"/>
              <w:keepNext/>
              <w:keepLines/>
              <w:jc w:val="left"/>
              <w:rPr>
                <w:rFonts w:cs="Arial"/>
                <w:szCs w:val="18"/>
              </w:rPr>
            </w:pPr>
          </w:p>
        </w:tc>
        <w:tc>
          <w:tcPr>
            <w:tcW w:w="4403" w:type="dxa"/>
            <w:tcBorders>
              <w:top w:val="dotted" w:sz="4" w:space="0" w:color="auto"/>
              <w:bottom w:val="dotted" w:sz="4" w:space="0" w:color="auto"/>
            </w:tcBorders>
          </w:tcPr>
          <w:p w14:paraId="3949EAF9" w14:textId="77777777" w:rsidR="009E4FCD" w:rsidRDefault="009E4FCD" w:rsidP="00076812">
            <w:pPr>
              <w:pStyle w:val="SSGBodyText"/>
              <w:keepNext/>
              <w:keepLines/>
              <w:jc w:val="left"/>
              <w:rPr>
                <w:rFonts w:cs="Arial"/>
                <w:szCs w:val="18"/>
              </w:rPr>
            </w:pPr>
          </w:p>
        </w:tc>
      </w:tr>
      <w:tr w:rsidR="009E4FCD" w14:paraId="2609254E" w14:textId="77777777" w:rsidTr="00076812">
        <w:trPr>
          <w:cantSplit/>
          <w:trHeight w:val="375"/>
        </w:trPr>
        <w:tc>
          <w:tcPr>
            <w:tcW w:w="3647" w:type="dxa"/>
            <w:tcBorders>
              <w:top w:val="dotted" w:sz="4" w:space="0" w:color="auto"/>
              <w:bottom w:val="dotted" w:sz="4" w:space="0" w:color="auto"/>
            </w:tcBorders>
          </w:tcPr>
          <w:p w14:paraId="0DC05AAB" w14:textId="77777777" w:rsidR="009E4FCD" w:rsidRDefault="009E4FCD" w:rsidP="00076812">
            <w:pPr>
              <w:pStyle w:val="SSGBodyText"/>
              <w:keepNext/>
              <w:keepLines/>
              <w:jc w:val="left"/>
              <w:rPr>
                <w:rFonts w:cs="Arial"/>
                <w:szCs w:val="18"/>
              </w:rPr>
            </w:pPr>
          </w:p>
        </w:tc>
        <w:tc>
          <w:tcPr>
            <w:tcW w:w="3149" w:type="dxa"/>
            <w:tcBorders>
              <w:top w:val="dotted" w:sz="4" w:space="0" w:color="auto"/>
              <w:bottom w:val="dotted" w:sz="4" w:space="0" w:color="auto"/>
            </w:tcBorders>
          </w:tcPr>
          <w:p w14:paraId="27631389" w14:textId="77777777" w:rsidR="009E4FCD" w:rsidRDefault="009E4FCD" w:rsidP="00076812">
            <w:pPr>
              <w:pStyle w:val="SSGBodyText"/>
              <w:keepNext/>
              <w:keepLines/>
              <w:jc w:val="left"/>
              <w:rPr>
                <w:rFonts w:cs="Arial"/>
                <w:szCs w:val="18"/>
              </w:rPr>
            </w:pPr>
          </w:p>
        </w:tc>
        <w:tc>
          <w:tcPr>
            <w:tcW w:w="4111" w:type="dxa"/>
            <w:tcBorders>
              <w:top w:val="dotted" w:sz="4" w:space="0" w:color="auto"/>
              <w:bottom w:val="dotted" w:sz="4" w:space="0" w:color="auto"/>
            </w:tcBorders>
          </w:tcPr>
          <w:p w14:paraId="1EF13834" w14:textId="77777777" w:rsidR="009E4FCD" w:rsidRDefault="009E4FCD" w:rsidP="00076812">
            <w:pPr>
              <w:pStyle w:val="SSGBodyText"/>
              <w:keepNext/>
              <w:keepLines/>
              <w:jc w:val="left"/>
              <w:rPr>
                <w:rFonts w:cs="Arial"/>
                <w:szCs w:val="18"/>
              </w:rPr>
            </w:pPr>
          </w:p>
        </w:tc>
        <w:tc>
          <w:tcPr>
            <w:tcW w:w="4403" w:type="dxa"/>
            <w:tcBorders>
              <w:top w:val="dotted" w:sz="4" w:space="0" w:color="auto"/>
              <w:bottom w:val="dotted" w:sz="4" w:space="0" w:color="auto"/>
            </w:tcBorders>
          </w:tcPr>
          <w:p w14:paraId="2705D6AB" w14:textId="77777777" w:rsidR="009E4FCD" w:rsidRDefault="009E4FCD" w:rsidP="00076812">
            <w:pPr>
              <w:pStyle w:val="SSGBodyText"/>
              <w:keepNext/>
              <w:keepLines/>
              <w:jc w:val="left"/>
              <w:rPr>
                <w:rFonts w:cs="Arial"/>
                <w:szCs w:val="18"/>
              </w:rPr>
            </w:pPr>
          </w:p>
        </w:tc>
      </w:tr>
      <w:tr w:rsidR="009E4FCD" w14:paraId="6CBA580A" w14:textId="77777777" w:rsidTr="00076812">
        <w:trPr>
          <w:cantSplit/>
          <w:trHeight w:val="375"/>
        </w:trPr>
        <w:tc>
          <w:tcPr>
            <w:tcW w:w="3647" w:type="dxa"/>
            <w:tcBorders>
              <w:top w:val="dotted" w:sz="4" w:space="0" w:color="auto"/>
              <w:bottom w:val="dotted" w:sz="4" w:space="0" w:color="auto"/>
            </w:tcBorders>
          </w:tcPr>
          <w:p w14:paraId="47E8EA3E" w14:textId="77777777" w:rsidR="009E4FCD" w:rsidRDefault="009E4FCD" w:rsidP="00076812">
            <w:pPr>
              <w:pStyle w:val="SSGBodyText"/>
              <w:keepNext/>
              <w:keepLines/>
              <w:jc w:val="left"/>
              <w:rPr>
                <w:rFonts w:cs="Arial"/>
                <w:szCs w:val="18"/>
              </w:rPr>
            </w:pPr>
          </w:p>
        </w:tc>
        <w:tc>
          <w:tcPr>
            <w:tcW w:w="3149" w:type="dxa"/>
            <w:tcBorders>
              <w:top w:val="dotted" w:sz="4" w:space="0" w:color="auto"/>
              <w:bottom w:val="dotted" w:sz="4" w:space="0" w:color="auto"/>
            </w:tcBorders>
          </w:tcPr>
          <w:p w14:paraId="4D6F1C3F" w14:textId="77777777" w:rsidR="009E4FCD" w:rsidRDefault="009E4FCD" w:rsidP="00076812">
            <w:pPr>
              <w:pStyle w:val="SSGBodyText"/>
              <w:keepNext/>
              <w:keepLines/>
              <w:jc w:val="left"/>
              <w:rPr>
                <w:rFonts w:cs="Arial"/>
                <w:szCs w:val="18"/>
              </w:rPr>
            </w:pPr>
          </w:p>
        </w:tc>
        <w:tc>
          <w:tcPr>
            <w:tcW w:w="4111" w:type="dxa"/>
            <w:tcBorders>
              <w:top w:val="dotted" w:sz="4" w:space="0" w:color="auto"/>
              <w:bottom w:val="dotted" w:sz="4" w:space="0" w:color="auto"/>
            </w:tcBorders>
          </w:tcPr>
          <w:p w14:paraId="3A9B80EB" w14:textId="77777777" w:rsidR="009E4FCD" w:rsidRDefault="009E4FCD" w:rsidP="00076812">
            <w:pPr>
              <w:pStyle w:val="SSGBodyText"/>
              <w:keepNext/>
              <w:keepLines/>
              <w:jc w:val="left"/>
              <w:rPr>
                <w:rFonts w:cs="Arial"/>
                <w:szCs w:val="18"/>
              </w:rPr>
            </w:pPr>
          </w:p>
        </w:tc>
        <w:tc>
          <w:tcPr>
            <w:tcW w:w="4403" w:type="dxa"/>
            <w:tcBorders>
              <w:top w:val="dotted" w:sz="4" w:space="0" w:color="auto"/>
              <w:bottom w:val="dotted" w:sz="4" w:space="0" w:color="auto"/>
            </w:tcBorders>
          </w:tcPr>
          <w:p w14:paraId="7AAD7DA7" w14:textId="77777777" w:rsidR="009E4FCD" w:rsidRDefault="009E4FCD" w:rsidP="00076812">
            <w:pPr>
              <w:pStyle w:val="SSGBodyText"/>
              <w:keepNext/>
              <w:keepLines/>
              <w:jc w:val="left"/>
              <w:rPr>
                <w:rFonts w:cs="Arial"/>
                <w:szCs w:val="18"/>
              </w:rPr>
            </w:pPr>
          </w:p>
        </w:tc>
      </w:tr>
    </w:tbl>
    <w:p w14:paraId="521D3E9A" w14:textId="77777777" w:rsidR="00076812" w:rsidRPr="00076812" w:rsidRDefault="00076812" w:rsidP="00076812"/>
    <w:sectPr w:rsidR="00076812" w:rsidRPr="00076812" w:rsidSect="009E4FCD">
      <w:headerReference w:type="default" r:id="rId8"/>
      <w:pgSz w:w="16840" w:h="11900" w:orient="landscape"/>
      <w:pgMar w:top="1440" w:right="1440" w:bottom="1440" w:left="1440" w:header="61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C5AE7" w14:textId="77777777" w:rsidR="00343525" w:rsidRDefault="00343525" w:rsidP="00311FA9">
      <w:pPr>
        <w:spacing w:after="0" w:line="240" w:lineRule="auto"/>
      </w:pPr>
      <w:r>
        <w:separator/>
      </w:r>
    </w:p>
  </w:endnote>
  <w:endnote w:type="continuationSeparator" w:id="0">
    <w:p w14:paraId="6EB4A1B8" w14:textId="77777777" w:rsidR="00343525" w:rsidRDefault="00343525" w:rsidP="0031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926BD" w14:textId="77777777" w:rsidR="00343525" w:rsidRDefault="00343525" w:rsidP="00311FA9">
      <w:pPr>
        <w:spacing w:after="0" w:line="240" w:lineRule="auto"/>
      </w:pPr>
      <w:r>
        <w:separator/>
      </w:r>
    </w:p>
  </w:footnote>
  <w:footnote w:type="continuationSeparator" w:id="0">
    <w:p w14:paraId="58087E24" w14:textId="77777777" w:rsidR="00343525" w:rsidRDefault="00343525" w:rsidP="0031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DB1E" w14:textId="34D07315" w:rsidR="00311FA9" w:rsidRPr="008B1118" w:rsidRDefault="00311FA9">
    <w:pPr>
      <w:pStyle w:val="Header"/>
      <w:rPr>
        <w:color w:val="AEAAAA" w:themeColor="background2" w:themeShade="BF"/>
        <w:sz w:val="24"/>
        <w:szCs w:val="24"/>
        <w:lang w:val="en-GB"/>
      </w:rPr>
    </w:pPr>
    <w:r w:rsidRPr="008B1118">
      <w:rPr>
        <w:color w:val="AEAAAA" w:themeColor="background2" w:themeShade="BF"/>
        <w:sz w:val="24"/>
        <w:szCs w:val="24"/>
        <w:lang w:val="en-GB"/>
      </w:rPr>
      <w:t>C</w:t>
    </w:r>
    <w:r w:rsidR="008B1118">
      <w:rPr>
        <w:color w:val="AEAAAA" w:themeColor="background2" w:themeShade="BF"/>
        <w:sz w:val="24"/>
        <w:szCs w:val="24"/>
        <w:lang w:val="en-GB"/>
      </w:rPr>
      <w:t>OVID-</w:t>
    </w:r>
    <w:r w:rsidRPr="008B1118">
      <w:rPr>
        <w:color w:val="AEAAAA" w:themeColor="background2" w:themeShade="BF"/>
        <w:sz w:val="24"/>
        <w:szCs w:val="24"/>
        <w:lang w:val="en-GB"/>
      </w:rPr>
      <w:t>19 Risk Assessment Template</w:t>
    </w:r>
  </w:p>
  <w:p w14:paraId="3DB9FAD6" w14:textId="10232CAB" w:rsidR="00311FA9" w:rsidRPr="008B1118" w:rsidRDefault="00311FA9">
    <w:pPr>
      <w:pStyle w:val="Header"/>
      <w:rPr>
        <w:i/>
        <w:iCs/>
        <w:color w:val="AEAAAA" w:themeColor="background2" w:themeShade="BF"/>
        <w:sz w:val="24"/>
        <w:szCs w:val="24"/>
        <w:lang w:val="en-GB"/>
      </w:rPr>
    </w:pPr>
    <w:r w:rsidRPr="008B1118">
      <w:rPr>
        <w:i/>
        <w:iCs/>
        <w:color w:val="AEAAAA" w:themeColor="background2" w:themeShade="BF"/>
        <w:sz w:val="24"/>
        <w:szCs w:val="24"/>
        <w:lang w:val="en-GB"/>
      </w:rPr>
      <w:t>(</w:t>
    </w:r>
    <w:r w:rsidRPr="008B1118">
      <w:rPr>
        <w:b/>
        <w:bCs/>
        <w:i/>
        <w:iCs/>
        <w:color w:val="AEAAAA" w:themeColor="background2" w:themeShade="BF"/>
        <w:sz w:val="24"/>
        <w:szCs w:val="24"/>
        <w:lang w:val="en-GB"/>
      </w:rPr>
      <w:t>Example only</w:t>
    </w:r>
    <w:r w:rsidRPr="008B1118">
      <w:rPr>
        <w:i/>
        <w:iCs/>
        <w:color w:val="AEAAAA" w:themeColor="background2" w:themeShade="BF"/>
        <w:sz w:val="24"/>
        <w:szCs w:val="24"/>
        <w:lang w:val="en-GB"/>
      </w:rPr>
      <w:t xml:space="preserve"> – to be tailored to reflect your business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05D0"/>
    <w:multiLevelType w:val="hybridMultilevel"/>
    <w:tmpl w:val="4C2C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0B73"/>
    <w:multiLevelType w:val="hybridMultilevel"/>
    <w:tmpl w:val="7B32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93808"/>
    <w:multiLevelType w:val="hybridMultilevel"/>
    <w:tmpl w:val="9300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A0ED3"/>
    <w:multiLevelType w:val="hybridMultilevel"/>
    <w:tmpl w:val="B73A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DE3AAF"/>
    <w:multiLevelType w:val="hybridMultilevel"/>
    <w:tmpl w:val="1A7C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A4340"/>
    <w:multiLevelType w:val="hybridMultilevel"/>
    <w:tmpl w:val="430C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A79"/>
    <w:multiLevelType w:val="hybridMultilevel"/>
    <w:tmpl w:val="C980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D300A"/>
    <w:multiLevelType w:val="hybridMultilevel"/>
    <w:tmpl w:val="40347E16"/>
    <w:lvl w:ilvl="0" w:tplc="A8740E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E0E9F"/>
    <w:multiLevelType w:val="hybridMultilevel"/>
    <w:tmpl w:val="276A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A6EB6"/>
    <w:multiLevelType w:val="hybridMultilevel"/>
    <w:tmpl w:val="CE4E3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BA45C3"/>
    <w:multiLevelType w:val="hybridMultilevel"/>
    <w:tmpl w:val="0380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064222"/>
    <w:multiLevelType w:val="hybridMultilevel"/>
    <w:tmpl w:val="9FB0A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CD6A07"/>
    <w:multiLevelType w:val="hybridMultilevel"/>
    <w:tmpl w:val="98C4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A647A"/>
    <w:multiLevelType w:val="hybridMultilevel"/>
    <w:tmpl w:val="4A46E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F2AF7"/>
    <w:multiLevelType w:val="hybridMultilevel"/>
    <w:tmpl w:val="DC9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A6929"/>
    <w:multiLevelType w:val="hybridMultilevel"/>
    <w:tmpl w:val="4B58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66259"/>
    <w:multiLevelType w:val="hybridMultilevel"/>
    <w:tmpl w:val="9D4AA50E"/>
    <w:lvl w:ilvl="0" w:tplc="63F417DE">
      <w:start w:val="1"/>
      <w:numFmt w:val="bullet"/>
      <w:lvlText w:val=""/>
      <w:lvlJc w:val="left"/>
      <w:pPr>
        <w:tabs>
          <w:tab w:val="num" w:pos="1080"/>
        </w:tabs>
        <w:ind w:left="1004" w:hanging="284"/>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FF531AD"/>
    <w:multiLevelType w:val="hybridMultilevel"/>
    <w:tmpl w:val="0DDC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14"/>
  </w:num>
  <w:num w:numId="6">
    <w:abstractNumId w:val="8"/>
  </w:num>
  <w:num w:numId="7">
    <w:abstractNumId w:val="13"/>
  </w:num>
  <w:num w:numId="8">
    <w:abstractNumId w:val="2"/>
  </w:num>
  <w:num w:numId="9">
    <w:abstractNumId w:val="17"/>
  </w:num>
  <w:num w:numId="10">
    <w:abstractNumId w:val="4"/>
  </w:num>
  <w:num w:numId="11">
    <w:abstractNumId w:val="3"/>
  </w:num>
  <w:num w:numId="12">
    <w:abstractNumId w:val="9"/>
  </w:num>
  <w:num w:numId="13">
    <w:abstractNumId w:val="16"/>
  </w:num>
  <w:num w:numId="14">
    <w:abstractNumId w:val="11"/>
  </w:num>
  <w:num w:numId="15">
    <w:abstractNumId w:val="6"/>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A9"/>
    <w:rsid w:val="000251BD"/>
    <w:rsid w:val="00063DB3"/>
    <w:rsid w:val="00076812"/>
    <w:rsid w:val="000C3BAD"/>
    <w:rsid w:val="000F1927"/>
    <w:rsid w:val="001031FD"/>
    <w:rsid w:val="00112567"/>
    <w:rsid w:val="00125260"/>
    <w:rsid w:val="001C21A5"/>
    <w:rsid w:val="00200A34"/>
    <w:rsid w:val="0023149B"/>
    <w:rsid w:val="002318B3"/>
    <w:rsid w:val="00232082"/>
    <w:rsid w:val="002C091E"/>
    <w:rsid w:val="002F64A2"/>
    <w:rsid w:val="00311FA9"/>
    <w:rsid w:val="00343525"/>
    <w:rsid w:val="003647BD"/>
    <w:rsid w:val="003858AF"/>
    <w:rsid w:val="00431C45"/>
    <w:rsid w:val="0047794D"/>
    <w:rsid w:val="004B71C8"/>
    <w:rsid w:val="004F5A6C"/>
    <w:rsid w:val="005305F0"/>
    <w:rsid w:val="00626C4F"/>
    <w:rsid w:val="00637944"/>
    <w:rsid w:val="00652B61"/>
    <w:rsid w:val="00674E67"/>
    <w:rsid w:val="006B7D17"/>
    <w:rsid w:val="006D5A18"/>
    <w:rsid w:val="006D7896"/>
    <w:rsid w:val="006E3D15"/>
    <w:rsid w:val="00737D97"/>
    <w:rsid w:val="00743098"/>
    <w:rsid w:val="0074594A"/>
    <w:rsid w:val="007D37D1"/>
    <w:rsid w:val="00804CD1"/>
    <w:rsid w:val="00862ACC"/>
    <w:rsid w:val="008B1118"/>
    <w:rsid w:val="00900B30"/>
    <w:rsid w:val="00985DE0"/>
    <w:rsid w:val="009A45E0"/>
    <w:rsid w:val="009C6EF4"/>
    <w:rsid w:val="009E4FCD"/>
    <w:rsid w:val="009E5130"/>
    <w:rsid w:val="00A650E8"/>
    <w:rsid w:val="00A95C0E"/>
    <w:rsid w:val="00AB44CC"/>
    <w:rsid w:val="00AB4906"/>
    <w:rsid w:val="00B700D5"/>
    <w:rsid w:val="00BA577A"/>
    <w:rsid w:val="00BD719A"/>
    <w:rsid w:val="00C0351E"/>
    <w:rsid w:val="00C43E61"/>
    <w:rsid w:val="00C65115"/>
    <w:rsid w:val="00D21C79"/>
    <w:rsid w:val="00D41799"/>
    <w:rsid w:val="00D70335"/>
    <w:rsid w:val="00D71768"/>
    <w:rsid w:val="00DA1614"/>
    <w:rsid w:val="00E472A6"/>
    <w:rsid w:val="00ED1274"/>
    <w:rsid w:val="00F15C87"/>
    <w:rsid w:val="00F6575F"/>
    <w:rsid w:val="00F731D6"/>
    <w:rsid w:val="00F7457E"/>
    <w:rsid w:val="00F95E4A"/>
    <w:rsid w:val="00FB5CC6"/>
    <w:rsid w:val="00FB7895"/>
    <w:rsid w:val="00FE60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E7C37"/>
  <w15:chartTrackingRefBased/>
  <w15:docId w15:val="{2EAD515C-40E2-6942-A896-27AB6E76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812"/>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F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FA9"/>
    <w:pPr>
      <w:ind w:left="720"/>
      <w:contextualSpacing/>
    </w:pPr>
  </w:style>
  <w:style w:type="paragraph" w:styleId="Header">
    <w:name w:val="header"/>
    <w:basedOn w:val="Normal"/>
    <w:link w:val="HeaderChar"/>
    <w:unhideWhenUsed/>
    <w:rsid w:val="00311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FA9"/>
    <w:rPr>
      <w:sz w:val="22"/>
      <w:szCs w:val="22"/>
      <w:lang w:val="en-US"/>
    </w:rPr>
  </w:style>
  <w:style w:type="paragraph" w:styleId="Footer">
    <w:name w:val="footer"/>
    <w:basedOn w:val="Normal"/>
    <w:link w:val="FooterChar"/>
    <w:uiPriority w:val="99"/>
    <w:unhideWhenUsed/>
    <w:rsid w:val="00311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FA9"/>
    <w:rPr>
      <w:sz w:val="22"/>
      <w:szCs w:val="22"/>
      <w:lang w:val="en-US"/>
    </w:rPr>
  </w:style>
  <w:style w:type="paragraph" w:customStyle="1" w:styleId="SSGBodyText">
    <w:name w:val="SSG Body Text"/>
    <w:basedOn w:val="Normal"/>
    <w:rsid w:val="0023149B"/>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table" w:styleId="GridTable1Light">
    <w:name w:val="Grid Table 1 Light"/>
    <w:basedOn w:val="TableNormal"/>
    <w:uiPriority w:val="46"/>
    <w:rsid w:val="0074309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4309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74309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5">
    <w:name w:val="Grid Table 1 Light Accent 5"/>
    <w:basedOn w:val="TableNormal"/>
    <w:uiPriority w:val="46"/>
    <w:rsid w:val="0074309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6E3D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875B-AFAB-48DC-B6A3-0329AF5F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Wooldridge</dc:creator>
  <cp:keywords/>
  <dc:description/>
  <cp:lastModifiedBy>Mary-Rose Agius</cp:lastModifiedBy>
  <cp:revision>3</cp:revision>
  <dcterms:created xsi:type="dcterms:W3CDTF">2020-07-03T14:21:00Z</dcterms:created>
  <dcterms:modified xsi:type="dcterms:W3CDTF">2020-07-03T14:59:00Z</dcterms:modified>
</cp:coreProperties>
</file>